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4D868" w14:textId="21E76E0A" w:rsidR="00227A59" w:rsidRPr="009F1EC8" w:rsidRDefault="00A53F7F" w:rsidP="009E1D5D">
      <w:pPr>
        <w:tabs>
          <w:tab w:val="left" w:pos="5827"/>
        </w:tabs>
        <w:jc w:val="both"/>
        <w:rPr>
          <w:sz w:val="24"/>
          <w:lang w:val="it-IT"/>
        </w:rPr>
      </w:pPr>
      <w:r w:rsidRPr="009F1EC8">
        <w:rPr>
          <w:b/>
          <w:i/>
          <w:sz w:val="24"/>
          <w:lang w:val="it-IT"/>
        </w:rPr>
        <w:t xml:space="preserve">Allegato </w:t>
      </w:r>
      <w:proofErr w:type="gramStart"/>
      <w:r w:rsidR="00017BCB" w:rsidRPr="009F1EC8">
        <w:rPr>
          <w:b/>
          <w:i/>
          <w:sz w:val="24"/>
          <w:lang w:val="it-IT"/>
        </w:rPr>
        <w:t xml:space="preserve">14 </w:t>
      </w:r>
      <w:r w:rsidRPr="009F1EC8">
        <w:rPr>
          <w:b/>
          <w:i/>
          <w:sz w:val="24"/>
          <w:lang w:val="it-IT"/>
        </w:rPr>
        <w:t xml:space="preserve"> </w:t>
      </w:r>
      <w:r w:rsidR="00017BCB" w:rsidRPr="009F1EC8">
        <w:rPr>
          <w:b/>
          <w:i/>
          <w:sz w:val="24"/>
          <w:lang w:val="it-IT"/>
        </w:rPr>
        <w:t>-</w:t>
      </w:r>
      <w:proofErr w:type="gramEnd"/>
      <w:r w:rsidR="00EA2A93" w:rsidRPr="009F1EC8">
        <w:rPr>
          <w:b/>
          <w:i/>
          <w:sz w:val="24"/>
          <w:lang w:val="it-IT"/>
        </w:rPr>
        <w:t xml:space="preserve"> </w:t>
      </w:r>
      <w:r w:rsidR="00017BCB" w:rsidRPr="009F1EC8">
        <w:rPr>
          <w:b/>
          <w:i/>
          <w:sz w:val="24"/>
          <w:lang w:val="it-IT"/>
        </w:rPr>
        <w:t xml:space="preserve"> ANOMALIE, PENALITA’ E RECUPERI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3925"/>
        <w:gridCol w:w="3412"/>
        <w:gridCol w:w="2835"/>
      </w:tblGrid>
      <w:tr w:rsidR="00FA141D" w:rsidRPr="009F1EC8" w14:paraId="01EE3643" w14:textId="77777777" w:rsidTr="0029037C">
        <w:trPr>
          <w:trHeight w:val="554"/>
        </w:trPr>
        <w:tc>
          <w:tcPr>
            <w:tcW w:w="460" w:type="dxa"/>
            <w:shd w:val="clear" w:color="auto" w:fill="auto"/>
          </w:tcPr>
          <w:p w14:paraId="4B2D1B88" w14:textId="77777777" w:rsidR="00111DB2" w:rsidRPr="009F1EC8" w:rsidRDefault="00111DB2" w:rsidP="00111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it-IT" w:eastAsia="it-IT"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1C8615DD" w14:textId="77777777" w:rsidR="00111DB2" w:rsidRPr="009F1EC8" w:rsidRDefault="00111DB2" w:rsidP="00111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it-IT" w:eastAsia="it-IT"/>
              </w:rPr>
            </w:pPr>
            <w:r w:rsidRPr="009F1EC8">
              <w:rPr>
                <w:rFonts w:ascii="Calibri" w:eastAsia="Times New Roman" w:hAnsi="Calibri" w:cs="Calibri"/>
                <w:b/>
                <w:sz w:val="28"/>
                <w:szCs w:val="28"/>
                <w:lang w:val="it-IT" w:eastAsia="it-IT"/>
              </w:rPr>
              <w:t>ANOMALIA</w:t>
            </w:r>
          </w:p>
        </w:tc>
        <w:tc>
          <w:tcPr>
            <w:tcW w:w="3412" w:type="dxa"/>
            <w:shd w:val="clear" w:color="auto" w:fill="auto"/>
            <w:vAlign w:val="center"/>
          </w:tcPr>
          <w:p w14:paraId="5F017083" w14:textId="77777777" w:rsidR="00111DB2" w:rsidRPr="009F1EC8" w:rsidRDefault="00111DB2" w:rsidP="0029037C">
            <w:pPr>
              <w:spacing w:after="0" w:line="240" w:lineRule="auto"/>
              <w:ind w:right="264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it-IT" w:eastAsia="it-IT"/>
              </w:rPr>
            </w:pPr>
            <w:r w:rsidRPr="009F1EC8">
              <w:rPr>
                <w:rFonts w:ascii="Calibri" w:eastAsia="Times New Roman" w:hAnsi="Calibri" w:cs="Calibri"/>
                <w:b/>
                <w:sz w:val="28"/>
                <w:szCs w:val="28"/>
                <w:lang w:val="it-IT" w:eastAsia="it-IT"/>
              </w:rPr>
              <w:t>PENALITÀ</w:t>
            </w:r>
          </w:p>
        </w:tc>
        <w:tc>
          <w:tcPr>
            <w:tcW w:w="2835" w:type="dxa"/>
          </w:tcPr>
          <w:p w14:paraId="622B43FF" w14:textId="77777777" w:rsidR="00FA141D" w:rsidRPr="009F1EC8" w:rsidRDefault="00FA141D" w:rsidP="0029037C">
            <w:pPr>
              <w:spacing w:after="0" w:line="240" w:lineRule="auto"/>
              <w:ind w:right="264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it-IT" w:eastAsia="it-IT"/>
              </w:rPr>
            </w:pPr>
          </w:p>
          <w:p w14:paraId="5CA8D041" w14:textId="534A3DA2" w:rsidR="00111DB2" w:rsidRPr="009F1EC8" w:rsidRDefault="00FA141D" w:rsidP="0029037C">
            <w:pPr>
              <w:spacing w:after="0" w:line="240" w:lineRule="auto"/>
              <w:ind w:right="264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it-IT" w:eastAsia="it-IT"/>
              </w:rPr>
            </w:pPr>
            <w:r w:rsidRPr="009F1EC8">
              <w:rPr>
                <w:rFonts w:ascii="Calibri" w:eastAsia="Times New Roman" w:hAnsi="Calibri" w:cs="Calibri"/>
                <w:b/>
                <w:sz w:val="28"/>
                <w:szCs w:val="28"/>
                <w:lang w:val="it-IT" w:eastAsia="it-IT"/>
              </w:rPr>
              <w:t>RECUPERI</w:t>
            </w:r>
          </w:p>
          <w:p w14:paraId="55463864" w14:textId="00807F85" w:rsidR="00FA141D" w:rsidRPr="009F1EC8" w:rsidRDefault="00FA141D" w:rsidP="0029037C">
            <w:pPr>
              <w:spacing w:after="0" w:line="240" w:lineRule="auto"/>
              <w:ind w:right="264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val="it-IT" w:eastAsia="it-IT"/>
              </w:rPr>
            </w:pPr>
          </w:p>
        </w:tc>
      </w:tr>
      <w:tr w:rsidR="00FA141D" w:rsidRPr="00267C62" w14:paraId="00CDBF30" w14:textId="77777777" w:rsidTr="0029037C">
        <w:tc>
          <w:tcPr>
            <w:tcW w:w="460" w:type="dxa"/>
            <w:shd w:val="clear" w:color="auto" w:fill="auto"/>
          </w:tcPr>
          <w:p w14:paraId="2AA46B54" w14:textId="77777777" w:rsidR="00FA141D" w:rsidRPr="009F1EC8" w:rsidRDefault="00FA141D" w:rsidP="00FA1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it-IT" w:eastAsia="it-IT"/>
              </w:rPr>
            </w:pPr>
          </w:p>
          <w:p w14:paraId="00B637D5" w14:textId="77777777" w:rsidR="00FA141D" w:rsidRPr="009F1EC8" w:rsidRDefault="00FA141D" w:rsidP="00FA1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  <w:t>1</w:t>
            </w:r>
          </w:p>
          <w:p w14:paraId="6988A757" w14:textId="77777777" w:rsidR="00FA141D" w:rsidRPr="009F1EC8" w:rsidRDefault="00FA141D" w:rsidP="00FA1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it-IT" w:eastAsia="it-IT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A0F4" w14:textId="34F57A93" w:rsidR="00FA141D" w:rsidRPr="009F1EC8" w:rsidRDefault="00FA141D" w:rsidP="00FA14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>assenza</w:t>
            </w:r>
            <w:r w:rsidRPr="009F1EC8">
              <w:rPr>
                <w:lang w:val="it-IT"/>
              </w:rPr>
              <w:t xml:space="preserve"> di registro di carico e scarico ovvero, in caso di contabilità informatizzata, di non utilizzo 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889C" w14:textId="772243C8" w:rsidR="00FA141D" w:rsidRPr="009F1EC8" w:rsidRDefault="00FA141D" w:rsidP="00FA14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>esclusione</w:t>
            </w:r>
            <w:r w:rsidRPr="009F1EC8">
              <w:rPr>
                <w:lang w:val="it-IT"/>
              </w:rPr>
              <w:t xml:space="preserve"> dalla partecipazione al programma in corso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C8598" w14:textId="788F521A" w:rsidR="00FA141D" w:rsidRPr="009F1EC8" w:rsidRDefault="00FA141D" w:rsidP="00FA141D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 xml:space="preserve">recupero </w:t>
            </w:r>
            <w:r w:rsidRPr="009F1EC8">
              <w:rPr>
                <w:lang w:val="it-IT"/>
              </w:rPr>
              <w:t>valore prodotti ricevuti</w:t>
            </w:r>
            <w:r w:rsidRPr="009F1EC8">
              <w:rPr>
                <w:b/>
                <w:bCs/>
                <w:lang w:val="it-IT"/>
              </w:rPr>
              <w:t xml:space="preserve"> e non riconciliati</w:t>
            </w:r>
          </w:p>
        </w:tc>
      </w:tr>
      <w:tr w:rsidR="00193845" w:rsidRPr="00267C62" w14:paraId="4D3591AD" w14:textId="77777777" w:rsidTr="0029037C">
        <w:trPr>
          <w:trHeight w:val="770"/>
        </w:trPr>
        <w:tc>
          <w:tcPr>
            <w:tcW w:w="460" w:type="dxa"/>
            <w:shd w:val="clear" w:color="auto" w:fill="auto"/>
            <w:vAlign w:val="center"/>
          </w:tcPr>
          <w:p w14:paraId="702C32EE" w14:textId="77777777" w:rsidR="00193845" w:rsidRPr="009F1EC8" w:rsidRDefault="00193845" w:rsidP="0019384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667B" w14:textId="484AE439" w:rsidR="00193845" w:rsidRPr="009F1EC8" w:rsidRDefault="00193845" w:rsidP="001938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t-IT" w:eastAsia="it-IT"/>
              </w:rPr>
            </w:pPr>
            <w:r w:rsidRPr="00262603">
              <w:rPr>
                <w:b/>
                <w:bCs/>
                <w:lang w:val="it-IT"/>
              </w:rPr>
              <w:t>assenza</w:t>
            </w:r>
            <w:r w:rsidRPr="00262603">
              <w:rPr>
                <w:lang w:val="it-IT"/>
              </w:rPr>
              <w:t xml:space="preserve"> degli attestati di consegna </w:t>
            </w:r>
            <w:r w:rsidR="00310030" w:rsidRPr="00262603">
              <w:rPr>
                <w:lang w:val="it-IT"/>
              </w:rPr>
              <w:t>ovvero, in caso di contabilità informatizzata, di non utilizzo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4E94" w14:textId="3DB5AE2D" w:rsidR="00193845" w:rsidRPr="009F1EC8" w:rsidRDefault="00193845" w:rsidP="001938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>esclusione</w:t>
            </w:r>
            <w:r w:rsidRPr="009F1EC8">
              <w:rPr>
                <w:lang w:val="it-IT"/>
              </w:rPr>
              <w:t xml:space="preserve"> dalla partecipazione al programma in corso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720F" w14:textId="7DE7B7EE" w:rsidR="00193845" w:rsidRPr="009F1EC8" w:rsidRDefault="00193845" w:rsidP="0019384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 xml:space="preserve">recupero </w:t>
            </w:r>
            <w:r w:rsidRPr="009F1EC8">
              <w:rPr>
                <w:lang w:val="it-IT"/>
              </w:rPr>
              <w:t>valore prodotti ricevuti</w:t>
            </w:r>
            <w:r w:rsidRPr="009F1EC8">
              <w:rPr>
                <w:b/>
                <w:bCs/>
                <w:lang w:val="it-IT"/>
              </w:rPr>
              <w:t xml:space="preserve"> e non riconciliati</w:t>
            </w:r>
          </w:p>
        </w:tc>
      </w:tr>
      <w:tr w:rsidR="006A1229" w:rsidRPr="00267C62" w14:paraId="7D9979C9" w14:textId="77777777" w:rsidTr="0029037C">
        <w:tc>
          <w:tcPr>
            <w:tcW w:w="460" w:type="dxa"/>
            <w:shd w:val="clear" w:color="auto" w:fill="auto"/>
          </w:tcPr>
          <w:p w14:paraId="1B2266BA" w14:textId="77777777" w:rsidR="006A1229" w:rsidRPr="009F1EC8" w:rsidRDefault="006A1229" w:rsidP="006A122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</w:p>
          <w:p w14:paraId="11CBAEFC" w14:textId="77777777" w:rsidR="006A1229" w:rsidRPr="009F1EC8" w:rsidRDefault="006A1229" w:rsidP="006A122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CAF6" w14:textId="4CA7E77D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>assenza</w:t>
            </w:r>
            <w:r w:rsidRPr="009F1EC8">
              <w:rPr>
                <w:lang w:val="it-IT"/>
              </w:rPr>
              <w:t xml:space="preserve"> delle dichiarazioni di consegna</w:t>
            </w:r>
            <w:r w:rsidRPr="009F1EC8">
              <w:rPr>
                <w:b/>
                <w:bCs/>
                <w:lang w:val="it-IT"/>
              </w:rPr>
              <w:t xml:space="preserve"> </w:t>
            </w:r>
            <w:r w:rsidRPr="009F1EC8">
              <w:rPr>
                <w:lang w:val="it-IT"/>
              </w:rPr>
              <w:t xml:space="preserve">ovvero, in caso di contabilità informatizzata, di non utilizzo 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068C" w14:textId="2534FB9A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>esclusione</w:t>
            </w:r>
            <w:r w:rsidRPr="009F1EC8">
              <w:rPr>
                <w:lang w:val="it-IT"/>
              </w:rPr>
              <w:t xml:space="preserve"> dalla partecipazione al programma in corso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1821" w14:textId="7CA519DC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 xml:space="preserve">recupero </w:t>
            </w:r>
            <w:r w:rsidRPr="009F1EC8">
              <w:rPr>
                <w:lang w:val="it-IT"/>
              </w:rPr>
              <w:t>valore prodotti ricevuti</w:t>
            </w:r>
            <w:r w:rsidRPr="009F1EC8">
              <w:rPr>
                <w:b/>
                <w:bCs/>
                <w:lang w:val="it-IT"/>
              </w:rPr>
              <w:t xml:space="preserve"> e non riconciliati</w:t>
            </w:r>
          </w:p>
        </w:tc>
      </w:tr>
      <w:tr w:rsidR="006A1229" w:rsidRPr="00267C62" w14:paraId="69DBAACE" w14:textId="77777777" w:rsidTr="0029037C">
        <w:tc>
          <w:tcPr>
            <w:tcW w:w="460" w:type="dxa"/>
            <w:shd w:val="clear" w:color="auto" w:fill="auto"/>
            <w:vAlign w:val="center"/>
          </w:tcPr>
          <w:p w14:paraId="03E1FF05" w14:textId="77777777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  <w:t>4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24FB" w14:textId="33F56A08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t-IT" w:eastAsia="it-IT"/>
              </w:rPr>
            </w:pPr>
            <w:r w:rsidRPr="009F1EC8">
              <w:rPr>
                <w:lang w:val="it-IT"/>
              </w:rPr>
              <w:t xml:space="preserve">tenuta dei registri </w:t>
            </w:r>
            <w:r w:rsidRPr="009F1EC8">
              <w:rPr>
                <w:b/>
                <w:bCs/>
                <w:lang w:val="it-IT"/>
              </w:rPr>
              <w:t>non conforme,</w:t>
            </w:r>
            <w:r w:rsidRPr="009F1EC8">
              <w:rPr>
                <w:lang w:val="it-IT"/>
              </w:rPr>
              <w:t xml:space="preserve"> in quanto carenti di informazioni o recanti informazioni errate o non congruenti con le giacenze di magazzino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7393" w14:textId="7F391E9D" w:rsidR="006A1229" w:rsidRPr="009F1EC8" w:rsidRDefault="006A1229" w:rsidP="0029037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val="it-IT" w:eastAsia="it-IT"/>
              </w:rPr>
            </w:pPr>
            <w:proofErr w:type="gramStart"/>
            <w:r w:rsidRPr="009F1EC8">
              <w:rPr>
                <w:b/>
                <w:bCs/>
                <w:lang w:val="it-IT"/>
              </w:rPr>
              <w:t>sospensione</w:t>
            </w:r>
            <w:r w:rsidRPr="009F1EC8">
              <w:rPr>
                <w:lang w:val="it-IT"/>
              </w:rPr>
              <w:t xml:space="preserve">  fino</w:t>
            </w:r>
            <w:proofErr w:type="gramEnd"/>
            <w:r w:rsidRPr="009F1EC8">
              <w:rPr>
                <w:lang w:val="it-IT"/>
              </w:rPr>
              <w:t xml:space="preserve"> all’accertamento del superamento dell’anomalia.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7F55" w14:textId="18B155F1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highlight w:val="yellow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 xml:space="preserve">recupero </w:t>
            </w:r>
            <w:r w:rsidRPr="009F1EC8">
              <w:rPr>
                <w:lang w:val="it-IT"/>
              </w:rPr>
              <w:t>valore prodotti ricevuti</w:t>
            </w:r>
            <w:r w:rsidRPr="009F1EC8">
              <w:rPr>
                <w:b/>
                <w:bCs/>
                <w:lang w:val="it-IT"/>
              </w:rPr>
              <w:t xml:space="preserve"> e non riconciliati</w:t>
            </w:r>
          </w:p>
        </w:tc>
      </w:tr>
      <w:tr w:rsidR="006A1229" w:rsidRPr="00267C62" w14:paraId="65BC01F7" w14:textId="77777777" w:rsidTr="0029037C">
        <w:trPr>
          <w:trHeight w:val="908"/>
        </w:trPr>
        <w:tc>
          <w:tcPr>
            <w:tcW w:w="460" w:type="dxa"/>
            <w:shd w:val="clear" w:color="auto" w:fill="auto"/>
            <w:vAlign w:val="center"/>
          </w:tcPr>
          <w:p w14:paraId="2B349341" w14:textId="77777777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  <w:t>5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E61A" w14:textId="75E07BCC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highlight w:val="yellow"/>
                <w:lang w:val="it-IT" w:eastAsia="it-IT"/>
              </w:rPr>
            </w:pPr>
            <w:r w:rsidRPr="009F1EC8">
              <w:rPr>
                <w:lang w:val="it-IT"/>
              </w:rPr>
              <w:t xml:space="preserve">tenuta dei registri cartacei con le pagine </w:t>
            </w:r>
            <w:r w:rsidRPr="009F1EC8">
              <w:rPr>
                <w:b/>
                <w:bCs/>
                <w:lang w:val="it-IT"/>
              </w:rPr>
              <w:t>prive</w:t>
            </w:r>
            <w:r w:rsidRPr="009F1EC8">
              <w:rPr>
                <w:lang w:val="it-IT"/>
              </w:rPr>
              <w:t xml:space="preserve"> del numero e/o della firma del legale rappresentante e/o del timbro  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43D8" w14:textId="5F16F15D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>sospensione</w:t>
            </w:r>
            <w:r w:rsidRPr="009F1EC8">
              <w:rPr>
                <w:lang w:val="it-IT"/>
              </w:rPr>
              <w:t xml:space="preserve"> fino all’accertamento del superamento dell’anomalia.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8B7D" w14:textId="1C941AB6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> </w:t>
            </w:r>
          </w:p>
        </w:tc>
      </w:tr>
      <w:tr w:rsidR="006A1229" w:rsidRPr="00267C62" w14:paraId="246A2D03" w14:textId="77777777" w:rsidTr="0029037C">
        <w:trPr>
          <w:trHeight w:val="1133"/>
        </w:trPr>
        <w:tc>
          <w:tcPr>
            <w:tcW w:w="460" w:type="dxa"/>
            <w:shd w:val="clear" w:color="auto" w:fill="auto"/>
          </w:tcPr>
          <w:p w14:paraId="78A44C79" w14:textId="77777777" w:rsidR="006A1229" w:rsidRPr="009F1EC8" w:rsidRDefault="006A1229" w:rsidP="006A122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</w:p>
          <w:p w14:paraId="5216C5CD" w14:textId="77777777" w:rsidR="006A1229" w:rsidRPr="009F1EC8" w:rsidRDefault="006A1229" w:rsidP="006A122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  <w:t>6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2F73" w14:textId="14EB79F6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t-IT" w:eastAsia="it-IT"/>
              </w:rPr>
            </w:pPr>
            <w:r w:rsidRPr="009F1EC8">
              <w:rPr>
                <w:lang w:val="it-IT"/>
              </w:rPr>
              <w:t xml:space="preserve">attestati di consegna </w:t>
            </w:r>
            <w:r w:rsidRPr="009F1EC8">
              <w:rPr>
                <w:b/>
                <w:bCs/>
                <w:lang w:val="it-IT"/>
              </w:rPr>
              <w:t xml:space="preserve">non conformi </w:t>
            </w:r>
            <w:r w:rsidRPr="009F1EC8">
              <w:rPr>
                <w:lang w:val="it-IT"/>
              </w:rPr>
              <w:t>in quanto carenti di informazioni e/o privi della firma per ricevuta del destinatario e/o del timbro della OpT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30C9" w14:textId="4D585EC7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>sospensione</w:t>
            </w:r>
            <w:r w:rsidRPr="009F1EC8">
              <w:rPr>
                <w:lang w:val="it-IT"/>
              </w:rPr>
              <w:t xml:space="preserve"> fino all’accertamento del superamento dell’anomalia.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58FA" w14:textId="7716ABAA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 xml:space="preserve">recupero </w:t>
            </w:r>
            <w:r w:rsidRPr="009F1EC8">
              <w:rPr>
                <w:lang w:val="it-IT"/>
              </w:rPr>
              <w:t>valore prodotti ricevuti</w:t>
            </w:r>
            <w:r w:rsidRPr="009F1EC8">
              <w:rPr>
                <w:b/>
                <w:bCs/>
                <w:lang w:val="it-IT"/>
              </w:rPr>
              <w:t xml:space="preserve"> e non riconciliati</w:t>
            </w:r>
          </w:p>
        </w:tc>
      </w:tr>
      <w:tr w:rsidR="006A1229" w:rsidRPr="00267C62" w14:paraId="1197C4DC" w14:textId="77777777" w:rsidTr="0029037C">
        <w:trPr>
          <w:trHeight w:val="979"/>
        </w:trPr>
        <w:tc>
          <w:tcPr>
            <w:tcW w:w="460" w:type="dxa"/>
            <w:shd w:val="clear" w:color="auto" w:fill="auto"/>
            <w:vAlign w:val="center"/>
          </w:tcPr>
          <w:p w14:paraId="184D9CCA" w14:textId="77777777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  <w:t>7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BCE8" w14:textId="7C223C24" w:rsidR="006A1229" w:rsidRPr="009F1EC8" w:rsidRDefault="006A1229" w:rsidP="006A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3"/>
                <w:szCs w:val="23"/>
                <w:lang w:val="it-IT" w:eastAsia="en-US"/>
              </w:rPr>
            </w:pPr>
            <w:r w:rsidRPr="009F1EC8">
              <w:rPr>
                <w:lang w:val="it-IT"/>
              </w:rPr>
              <w:t xml:space="preserve">dichiarazioni di consegna </w:t>
            </w:r>
            <w:r w:rsidRPr="009F1EC8">
              <w:rPr>
                <w:b/>
                <w:bCs/>
                <w:lang w:val="it-IT"/>
              </w:rPr>
              <w:t xml:space="preserve">non conformi </w:t>
            </w:r>
            <w:r w:rsidRPr="009F1EC8">
              <w:rPr>
                <w:lang w:val="it-IT"/>
              </w:rPr>
              <w:t xml:space="preserve">in quanto carenti di </w:t>
            </w:r>
            <w:proofErr w:type="spellStart"/>
            <w:r w:rsidRPr="009F1EC8">
              <w:rPr>
                <w:lang w:val="it-IT"/>
              </w:rPr>
              <w:t>informazionii</w:t>
            </w:r>
            <w:proofErr w:type="spellEnd"/>
            <w:r w:rsidRPr="009F1EC8">
              <w:rPr>
                <w:lang w:val="it-IT"/>
              </w:rPr>
              <w:t xml:space="preserve"> e/o della firma del legale rappresentante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1415" w14:textId="5CBAD290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>sospensione</w:t>
            </w:r>
            <w:r w:rsidRPr="009F1EC8">
              <w:rPr>
                <w:lang w:val="it-IT"/>
              </w:rPr>
              <w:t xml:space="preserve"> della OpT fino all’accertamento del superamento dell’anomalia.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3096" w14:textId="062CBB9A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 xml:space="preserve">recupero </w:t>
            </w:r>
            <w:r w:rsidRPr="009F1EC8">
              <w:rPr>
                <w:lang w:val="it-IT"/>
              </w:rPr>
              <w:t>valore prodotti ricevuti</w:t>
            </w:r>
            <w:r w:rsidRPr="009F1EC8">
              <w:rPr>
                <w:b/>
                <w:bCs/>
                <w:lang w:val="it-IT"/>
              </w:rPr>
              <w:t xml:space="preserve"> e non riconciliati</w:t>
            </w:r>
          </w:p>
        </w:tc>
      </w:tr>
      <w:tr w:rsidR="006A1229" w:rsidRPr="00267C62" w14:paraId="1C9CF80B" w14:textId="77777777" w:rsidTr="0029037C">
        <w:trPr>
          <w:trHeight w:val="980"/>
        </w:trPr>
        <w:tc>
          <w:tcPr>
            <w:tcW w:w="460" w:type="dxa"/>
            <w:shd w:val="clear" w:color="auto" w:fill="auto"/>
            <w:vAlign w:val="center"/>
          </w:tcPr>
          <w:p w14:paraId="0667E1A6" w14:textId="77777777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  <w:t>8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59D8" w14:textId="2BA5F578" w:rsidR="006A1229" w:rsidRPr="009F1EC8" w:rsidRDefault="006A1229" w:rsidP="006A12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 xml:space="preserve">assenza e/o incompletezza </w:t>
            </w:r>
            <w:r w:rsidRPr="009F1EC8">
              <w:rPr>
                <w:lang w:val="it-IT"/>
              </w:rPr>
              <w:t>dei fascicoli delle OpT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AAAF" w14:textId="443375B9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 xml:space="preserve">sospensione </w:t>
            </w:r>
            <w:r w:rsidRPr="009F1EC8">
              <w:rPr>
                <w:lang w:val="it-IT"/>
              </w:rPr>
              <w:t xml:space="preserve">della </w:t>
            </w:r>
            <w:proofErr w:type="gramStart"/>
            <w:r w:rsidRPr="009F1EC8">
              <w:rPr>
                <w:lang w:val="it-IT"/>
              </w:rPr>
              <w:t>OpC  e</w:t>
            </w:r>
            <w:proofErr w:type="gramEnd"/>
            <w:r w:rsidRPr="009F1EC8">
              <w:rPr>
                <w:lang w:val="it-IT"/>
              </w:rPr>
              <w:t xml:space="preserve"> delle OpT interessate</w:t>
            </w:r>
            <w:r w:rsidR="0029037C" w:rsidRPr="009F1EC8">
              <w:rPr>
                <w:lang w:val="it-IT"/>
              </w:rPr>
              <w:t>,</w:t>
            </w:r>
            <w:r w:rsidRPr="009F1EC8">
              <w:rPr>
                <w:lang w:val="it-IT"/>
              </w:rPr>
              <w:t xml:space="preserve"> fino all’accertamento del superamento dell’anomalia.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AEAC" w14:textId="7261F3A6" w:rsidR="006A1229" w:rsidRPr="009F1EC8" w:rsidRDefault="006A1229" w:rsidP="00F23D0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 xml:space="preserve">recupero </w:t>
            </w:r>
            <w:r w:rsidRPr="009F1EC8">
              <w:rPr>
                <w:bCs/>
                <w:lang w:val="it-IT"/>
              </w:rPr>
              <w:t xml:space="preserve">valore prodotti ricevuti dalle OpT interessate </w:t>
            </w:r>
            <w:r w:rsidR="00F23D07" w:rsidRPr="009F1EC8">
              <w:rPr>
                <w:b/>
                <w:bCs/>
                <w:lang w:val="it-IT"/>
              </w:rPr>
              <w:t>e non riconciliati</w:t>
            </w:r>
          </w:p>
        </w:tc>
      </w:tr>
      <w:tr w:rsidR="006A1229" w:rsidRPr="00267C62" w14:paraId="0B24AF7D" w14:textId="77777777" w:rsidTr="00262603">
        <w:trPr>
          <w:trHeight w:val="1129"/>
        </w:trPr>
        <w:tc>
          <w:tcPr>
            <w:tcW w:w="460" w:type="dxa"/>
            <w:shd w:val="clear" w:color="auto" w:fill="auto"/>
            <w:vAlign w:val="center"/>
          </w:tcPr>
          <w:p w14:paraId="4CE485A1" w14:textId="77777777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  <w:t>9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3DD6" w14:textId="7E613B6F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t-IT" w:eastAsia="it-IT"/>
              </w:rPr>
            </w:pPr>
            <w:r w:rsidRPr="009F1EC8">
              <w:rPr>
                <w:lang w:val="it-IT"/>
              </w:rPr>
              <w:t xml:space="preserve">consegna di prodotto a OpT </w:t>
            </w:r>
            <w:r w:rsidRPr="009F1EC8">
              <w:rPr>
                <w:b/>
                <w:bCs/>
                <w:lang w:val="it-IT"/>
              </w:rPr>
              <w:t>non presente</w:t>
            </w:r>
            <w:r w:rsidRPr="009F1EC8">
              <w:rPr>
                <w:lang w:val="it-IT"/>
              </w:rPr>
              <w:t xml:space="preserve"> nella domanda della OpC e il cui fascicolo </w:t>
            </w:r>
            <w:r w:rsidRPr="009F1EC8">
              <w:rPr>
                <w:b/>
                <w:bCs/>
                <w:lang w:val="it-IT"/>
              </w:rPr>
              <w:t>non è presente</w:t>
            </w:r>
            <w:r w:rsidRPr="009F1EC8">
              <w:rPr>
                <w:lang w:val="it-IT"/>
              </w:rPr>
              <w:t xml:space="preserve"> agli atti della OpC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96F9" w14:textId="77777777" w:rsidR="006A1229" w:rsidRPr="009F1EC8" w:rsidRDefault="006A1229" w:rsidP="00F23D07">
            <w:pPr>
              <w:spacing w:after="0" w:line="240" w:lineRule="auto"/>
              <w:rPr>
                <w:lang w:val="it-IT"/>
              </w:rPr>
            </w:pPr>
            <w:r w:rsidRPr="009F1EC8">
              <w:rPr>
                <w:b/>
                <w:bCs/>
                <w:lang w:val="it-IT"/>
              </w:rPr>
              <w:t>ammonimento ed esclusione</w:t>
            </w:r>
            <w:r w:rsidR="0029037C" w:rsidRPr="009F1EC8">
              <w:rPr>
                <w:b/>
                <w:bCs/>
                <w:lang w:val="it-IT"/>
              </w:rPr>
              <w:t xml:space="preserve"> della OpC</w:t>
            </w:r>
            <w:r w:rsidR="00F23D07" w:rsidRPr="009F1EC8">
              <w:rPr>
                <w:b/>
                <w:bCs/>
                <w:lang w:val="it-IT"/>
              </w:rPr>
              <w:t>,</w:t>
            </w:r>
            <w:r w:rsidRPr="009F1EC8">
              <w:rPr>
                <w:lang w:val="it-IT"/>
              </w:rPr>
              <w:t xml:space="preserve"> dalla partecipazione al programma </w:t>
            </w:r>
            <w:r w:rsidR="00F23D07" w:rsidRPr="009F1EC8">
              <w:rPr>
                <w:lang w:val="it-IT"/>
              </w:rPr>
              <w:t xml:space="preserve">in corso, </w:t>
            </w:r>
            <w:r w:rsidRPr="009F1EC8">
              <w:rPr>
                <w:lang w:val="it-IT"/>
              </w:rPr>
              <w:t>in caso di reiterazione dell’anomalia</w:t>
            </w:r>
          </w:p>
          <w:p w14:paraId="433C3E77" w14:textId="4AEFB481" w:rsidR="0029037C" w:rsidRPr="009F1EC8" w:rsidRDefault="0029037C" w:rsidP="00F23D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t-IT"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41A7" w14:textId="5482CCE0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 xml:space="preserve">recupero </w:t>
            </w:r>
            <w:r w:rsidRPr="009F1EC8">
              <w:rPr>
                <w:lang w:val="it-IT"/>
              </w:rPr>
              <w:t>del valore dei prodotti consegnati</w:t>
            </w:r>
          </w:p>
        </w:tc>
      </w:tr>
      <w:tr w:rsidR="006A1229" w:rsidRPr="00267C62" w14:paraId="7A5D9FB0" w14:textId="77777777" w:rsidTr="00262603">
        <w:trPr>
          <w:trHeight w:val="1333"/>
        </w:trPr>
        <w:tc>
          <w:tcPr>
            <w:tcW w:w="460" w:type="dxa"/>
            <w:shd w:val="clear" w:color="auto" w:fill="auto"/>
            <w:vAlign w:val="center"/>
          </w:tcPr>
          <w:p w14:paraId="196CFFCA" w14:textId="77777777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  <w:t>10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B6C3" w14:textId="7D67430E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t-IT" w:eastAsia="it-IT"/>
              </w:rPr>
            </w:pPr>
            <w:r w:rsidRPr="009F1EC8">
              <w:rPr>
                <w:lang w:val="it-IT"/>
              </w:rPr>
              <w:t xml:space="preserve">consegna di prodotto a OpT </w:t>
            </w:r>
            <w:r w:rsidRPr="009F1EC8">
              <w:rPr>
                <w:b/>
                <w:bCs/>
                <w:lang w:val="it-IT"/>
              </w:rPr>
              <w:t>presente</w:t>
            </w:r>
            <w:r w:rsidRPr="009F1EC8">
              <w:rPr>
                <w:lang w:val="it-IT"/>
              </w:rPr>
              <w:t xml:space="preserve"> nella domanda della OpC ma il cui fascicolo </w:t>
            </w:r>
            <w:r w:rsidRPr="009F1EC8">
              <w:rPr>
                <w:b/>
                <w:bCs/>
                <w:lang w:val="it-IT"/>
              </w:rPr>
              <w:t>non è presente</w:t>
            </w:r>
            <w:r w:rsidRPr="009F1EC8">
              <w:rPr>
                <w:lang w:val="it-IT"/>
              </w:rPr>
              <w:t xml:space="preserve"> agli atti della OpC 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BC55" w14:textId="77777777" w:rsidR="00F23D07" w:rsidRPr="009F1EC8" w:rsidRDefault="00F23D07" w:rsidP="006A1229">
            <w:pPr>
              <w:spacing w:after="0" w:line="240" w:lineRule="auto"/>
              <w:rPr>
                <w:b/>
                <w:bCs/>
                <w:sz w:val="16"/>
                <w:szCs w:val="16"/>
                <w:lang w:val="it-IT"/>
              </w:rPr>
            </w:pPr>
          </w:p>
          <w:p w14:paraId="09E1A48E" w14:textId="4FF7025A" w:rsidR="006A1229" w:rsidRPr="009F1EC8" w:rsidRDefault="006A1229" w:rsidP="006A1229">
            <w:pPr>
              <w:spacing w:after="0" w:line="240" w:lineRule="auto"/>
              <w:rPr>
                <w:lang w:val="it-IT"/>
              </w:rPr>
            </w:pPr>
            <w:r w:rsidRPr="009F1EC8">
              <w:rPr>
                <w:b/>
                <w:bCs/>
                <w:lang w:val="it-IT"/>
              </w:rPr>
              <w:t>ammonimento ed esclusione</w:t>
            </w:r>
            <w:r w:rsidR="0029037C" w:rsidRPr="009F1EC8">
              <w:rPr>
                <w:b/>
                <w:bCs/>
                <w:lang w:val="it-IT"/>
              </w:rPr>
              <w:t xml:space="preserve"> della OpC</w:t>
            </w:r>
            <w:r w:rsidR="00F23D07" w:rsidRPr="009F1EC8">
              <w:rPr>
                <w:b/>
                <w:bCs/>
                <w:lang w:val="it-IT"/>
              </w:rPr>
              <w:t>,</w:t>
            </w:r>
            <w:r w:rsidRPr="009F1EC8">
              <w:rPr>
                <w:lang w:val="it-IT"/>
              </w:rPr>
              <w:t xml:space="preserve"> dalla partecipazione al programma </w:t>
            </w:r>
            <w:r w:rsidR="00F23D07" w:rsidRPr="009F1EC8">
              <w:rPr>
                <w:lang w:val="it-IT"/>
              </w:rPr>
              <w:t xml:space="preserve">in corso, </w:t>
            </w:r>
            <w:r w:rsidRPr="009F1EC8">
              <w:rPr>
                <w:lang w:val="it-IT"/>
              </w:rPr>
              <w:t>in caso di reiterazione dell’anomalia</w:t>
            </w:r>
          </w:p>
          <w:p w14:paraId="0E790A2B" w14:textId="30727F54" w:rsidR="00F23D07" w:rsidRPr="009F1EC8" w:rsidRDefault="00F23D07" w:rsidP="006A122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it-IT" w:eastAsia="it-I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D75B" w14:textId="6CCD24B0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b/>
                <w:bCs/>
                <w:lang w:val="it-IT"/>
              </w:rPr>
              <w:t xml:space="preserve">recupero </w:t>
            </w:r>
            <w:r w:rsidRPr="009F1EC8">
              <w:rPr>
                <w:lang w:val="it-IT"/>
              </w:rPr>
              <w:t>del valore dei prodotti consegnati</w:t>
            </w:r>
          </w:p>
        </w:tc>
      </w:tr>
      <w:tr w:rsidR="006A1229" w:rsidRPr="00267C62" w14:paraId="24493A76" w14:textId="77777777" w:rsidTr="00880A39">
        <w:trPr>
          <w:trHeight w:val="1427"/>
        </w:trPr>
        <w:tc>
          <w:tcPr>
            <w:tcW w:w="460" w:type="dxa"/>
            <w:shd w:val="clear" w:color="auto" w:fill="auto"/>
            <w:vAlign w:val="center"/>
          </w:tcPr>
          <w:p w14:paraId="74C416C6" w14:textId="77777777" w:rsidR="006A1229" w:rsidRPr="009F1EC8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9F1EC8"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  <w:t>11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37FF" w14:textId="141569D0" w:rsidR="0029037C" w:rsidRPr="00880A39" w:rsidRDefault="006A1229" w:rsidP="006A1229">
            <w:pPr>
              <w:spacing w:after="0" w:line="240" w:lineRule="auto"/>
              <w:rPr>
                <w:lang w:val="it-IT"/>
              </w:rPr>
            </w:pPr>
            <w:r w:rsidRPr="009F1EC8">
              <w:rPr>
                <w:lang w:val="it-IT"/>
              </w:rPr>
              <w:t xml:space="preserve">consegna di prodotto a OpT </w:t>
            </w:r>
            <w:r w:rsidRPr="009F1EC8">
              <w:rPr>
                <w:b/>
                <w:bCs/>
                <w:lang w:val="it-IT"/>
              </w:rPr>
              <w:t>non presente</w:t>
            </w:r>
            <w:r w:rsidRPr="009F1EC8">
              <w:rPr>
                <w:lang w:val="it-IT"/>
              </w:rPr>
              <w:t xml:space="preserve"> nella domanda della OpC</w:t>
            </w:r>
            <w:r w:rsidR="00B73B06" w:rsidRPr="009F1EC8">
              <w:rPr>
                <w:lang w:val="it-IT"/>
              </w:rPr>
              <w:t>,</w:t>
            </w:r>
            <w:r w:rsidRPr="009F1EC8">
              <w:rPr>
                <w:lang w:val="it-IT"/>
              </w:rPr>
              <w:t xml:space="preserve"> ma il cui fascicolo</w:t>
            </w:r>
            <w:r w:rsidRPr="009F1EC8">
              <w:rPr>
                <w:b/>
                <w:bCs/>
                <w:lang w:val="it-IT"/>
              </w:rPr>
              <w:t xml:space="preserve"> è presente</w:t>
            </w:r>
            <w:r w:rsidRPr="009F1EC8">
              <w:rPr>
                <w:lang w:val="it-IT"/>
              </w:rPr>
              <w:t xml:space="preserve"> agli atti della OpC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B580" w14:textId="2B0C2E2D" w:rsidR="0029037C" w:rsidRPr="00880A39" w:rsidRDefault="006A1229" w:rsidP="006A1229">
            <w:pPr>
              <w:spacing w:after="0" w:line="240" w:lineRule="auto"/>
              <w:jc w:val="both"/>
              <w:rPr>
                <w:lang w:val="it-IT"/>
              </w:rPr>
            </w:pPr>
            <w:r w:rsidRPr="009F1EC8">
              <w:rPr>
                <w:b/>
                <w:bCs/>
                <w:lang w:val="it-IT"/>
              </w:rPr>
              <w:t>ammonimento ed esclusione</w:t>
            </w:r>
            <w:r w:rsidR="0029037C" w:rsidRPr="009F1EC8">
              <w:rPr>
                <w:b/>
                <w:bCs/>
                <w:lang w:val="it-IT"/>
              </w:rPr>
              <w:t xml:space="preserve"> della OpC</w:t>
            </w:r>
            <w:r w:rsidR="00F23D07" w:rsidRPr="009F1EC8">
              <w:rPr>
                <w:b/>
                <w:bCs/>
                <w:lang w:val="it-IT"/>
              </w:rPr>
              <w:t>,</w:t>
            </w:r>
            <w:r w:rsidRPr="009F1EC8">
              <w:rPr>
                <w:lang w:val="it-IT"/>
              </w:rPr>
              <w:t xml:space="preserve"> dalla partecipazione al programma </w:t>
            </w:r>
            <w:r w:rsidR="00F23D07" w:rsidRPr="009F1EC8">
              <w:rPr>
                <w:lang w:val="it-IT"/>
              </w:rPr>
              <w:t xml:space="preserve">in corso, </w:t>
            </w:r>
            <w:r w:rsidRPr="009F1EC8">
              <w:rPr>
                <w:lang w:val="it-IT"/>
              </w:rPr>
              <w:t>in caso di reiterazione dell’anomalia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CCB5" w14:textId="431997FA" w:rsidR="006A1229" w:rsidRPr="00016EDF" w:rsidRDefault="006A1229" w:rsidP="006A1229">
            <w:pPr>
              <w:spacing w:after="0" w:line="240" w:lineRule="auto"/>
              <w:rPr>
                <w:rFonts w:ascii="Calibri" w:eastAsia="Times New Roman" w:hAnsi="Calibri" w:cs="Calibri"/>
                <w:bCs/>
                <w:lang w:val="it-IT" w:eastAsia="it-IT"/>
              </w:rPr>
            </w:pPr>
          </w:p>
        </w:tc>
      </w:tr>
    </w:tbl>
    <w:p w14:paraId="1EB71076" w14:textId="4CEACB0D" w:rsidR="00111DB2" w:rsidRDefault="00111DB2" w:rsidP="00111886">
      <w:pPr>
        <w:ind w:left="-567"/>
        <w:rPr>
          <w:sz w:val="24"/>
          <w:lang w:val="it-IT"/>
        </w:rPr>
      </w:pPr>
    </w:p>
    <w:tbl>
      <w:tblPr>
        <w:tblStyle w:val="Grigliatabella"/>
        <w:tblW w:w="10632" w:type="dxa"/>
        <w:tblInd w:w="-431" w:type="dxa"/>
        <w:tblLook w:val="04A0" w:firstRow="1" w:lastRow="0" w:firstColumn="1" w:lastColumn="0" w:noHBand="0" w:noVBand="1"/>
      </w:tblPr>
      <w:tblGrid>
        <w:gridCol w:w="460"/>
        <w:gridCol w:w="3699"/>
        <w:gridCol w:w="3846"/>
        <w:gridCol w:w="2627"/>
      </w:tblGrid>
      <w:tr w:rsidR="00880A39" w:rsidRPr="00267C62" w14:paraId="1695663A" w14:textId="77777777" w:rsidTr="00880A39">
        <w:trPr>
          <w:trHeight w:val="1304"/>
        </w:trPr>
        <w:tc>
          <w:tcPr>
            <w:tcW w:w="460" w:type="dxa"/>
            <w:vAlign w:val="center"/>
          </w:tcPr>
          <w:p w14:paraId="1FAB7728" w14:textId="7AA451E2" w:rsidR="00880A39" w:rsidRDefault="00880A39" w:rsidP="00880A39">
            <w:pPr>
              <w:jc w:val="center"/>
              <w:rPr>
                <w:sz w:val="24"/>
                <w:lang w:val="it-IT"/>
              </w:rPr>
            </w:pPr>
            <w:r w:rsidRPr="009F1EC8"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  <w:t>12</w:t>
            </w:r>
          </w:p>
        </w:tc>
        <w:tc>
          <w:tcPr>
            <w:tcW w:w="3955" w:type="dxa"/>
            <w:vAlign w:val="center"/>
          </w:tcPr>
          <w:p w14:paraId="1006EA9D" w14:textId="2CEBC3AD" w:rsidR="00880A39" w:rsidRDefault="00880A39" w:rsidP="00880A39">
            <w:pPr>
              <w:rPr>
                <w:sz w:val="24"/>
                <w:lang w:val="it-IT"/>
              </w:rPr>
            </w:pPr>
            <w:r w:rsidRPr="00A11B08">
              <w:rPr>
                <w:b/>
                <w:bCs/>
                <w:lang w:val="it-IT"/>
              </w:rPr>
              <w:t>non adeguata conservazione del prodotto</w:t>
            </w:r>
            <w:r w:rsidRPr="009F1EC8">
              <w:rPr>
                <w:lang w:val="it-IT"/>
              </w:rPr>
              <w:t>, tale da deter</w:t>
            </w:r>
            <w:r w:rsidR="002B5141">
              <w:rPr>
                <w:lang w:val="it-IT"/>
              </w:rPr>
              <w:t>min</w:t>
            </w:r>
            <w:r w:rsidRPr="009F1EC8">
              <w:rPr>
                <w:lang w:val="it-IT"/>
              </w:rPr>
              <w:t>arne il deterioramento o la decorrenza del termine di scadenza per il consumo</w:t>
            </w:r>
          </w:p>
        </w:tc>
        <w:tc>
          <w:tcPr>
            <w:tcW w:w="3391" w:type="dxa"/>
            <w:vAlign w:val="center"/>
          </w:tcPr>
          <w:p w14:paraId="74633B89" w14:textId="282701D7" w:rsidR="00880A39" w:rsidRPr="00832FE9" w:rsidRDefault="00832FE9" w:rsidP="00880A39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a</w:t>
            </w:r>
            <w:r w:rsidR="00880A39" w:rsidRPr="007358A5">
              <w:rPr>
                <w:b/>
                <w:bCs/>
                <w:lang w:val="it-IT"/>
              </w:rPr>
              <w:t>mmonimento</w:t>
            </w:r>
            <w:r w:rsidR="007358A5" w:rsidRPr="007358A5">
              <w:rPr>
                <w:b/>
                <w:bCs/>
                <w:lang w:val="it-IT"/>
              </w:rPr>
              <w:t>/sospensione/</w:t>
            </w:r>
            <w:r w:rsidR="00880A39" w:rsidRPr="007358A5">
              <w:rPr>
                <w:b/>
                <w:bCs/>
                <w:lang w:val="it-IT"/>
              </w:rPr>
              <w:t>esclusione della Op</w:t>
            </w:r>
            <w:r w:rsidR="00880A39" w:rsidRPr="007358A5">
              <w:rPr>
                <w:lang w:val="it-IT"/>
              </w:rPr>
              <w:t xml:space="preserve"> dalla partecipazione al programma in corso, </w:t>
            </w:r>
            <w:r w:rsidR="007358A5" w:rsidRPr="007358A5">
              <w:rPr>
                <w:lang w:val="it-IT"/>
              </w:rPr>
              <w:t>da valutare in base al singolo caso</w:t>
            </w:r>
          </w:p>
        </w:tc>
        <w:tc>
          <w:tcPr>
            <w:tcW w:w="2826" w:type="dxa"/>
            <w:vAlign w:val="center"/>
          </w:tcPr>
          <w:p w14:paraId="1DEFE0F2" w14:textId="6ACB04C3" w:rsidR="00880A39" w:rsidRDefault="00880A39" w:rsidP="00880A39">
            <w:pPr>
              <w:rPr>
                <w:sz w:val="24"/>
                <w:lang w:val="it-IT"/>
              </w:rPr>
            </w:pPr>
            <w:r w:rsidRPr="009F1EC8">
              <w:rPr>
                <w:b/>
                <w:bCs/>
                <w:lang w:val="it-IT"/>
              </w:rPr>
              <w:t xml:space="preserve">recupero </w:t>
            </w:r>
            <w:r w:rsidRPr="009F1EC8">
              <w:rPr>
                <w:lang w:val="it-IT"/>
              </w:rPr>
              <w:t>del controvalore dei prodotti deteriorati e/o scaduti.</w:t>
            </w:r>
          </w:p>
        </w:tc>
      </w:tr>
      <w:tr w:rsidR="00880A39" w:rsidRPr="00267C62" w14:paraId="292175F3" w14:textId="77777777" w:rsidTr="00880A39">
        <w:trPr>
          <w:trHeight w:val="996"/>
        </w:trPr>
        <w:tc>
          <w:tcPr>
            <w:tcW w:w="460" w:type="dxa"/>
            <w:vAlign w:val="center"/>
          </w:tcPr>
          <w:p w14:paraId="57A9A047" w14:textId="77777777" w:rsidR="00880A39" w:rsidRPr="009F1EC8" w:rsidRDefault="00880A39" w:rsidP="00880A39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</w:p>
          <w:p w14:paraId="7C7F8F64" w14:textId="2176AE31" w:rsidR="00880A39" w:rsidRDefault="00880A39" w:rsidP="00880A39">
            <w:pPr>
              <w:jc w:val="center"/>
              <w:rPr>
                <w:sz w:val="24"/>
                <w:lang w:val="it-IT"/>
              </w:rPr>
            </w:pPr>
            <w:r w:rsidRPr="009F1EC8"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  <w:t>13</w:t>
            </w:r>
          </w:p>
        </w:tc>
        <w:tc>
          <w:tcPr>
            <w:tcW w:w="3955" w:type="dxa"/>
            <w:vAlign w:val="center"/>
          </w:tcPr>
          <w:p w14:paraId="44ACE4BE" w14:textId="610564F1" w:rsidR="00880A39" w:rsidRDefault="00880A39" w:rsidP="00880A39">
            <w:pPr>
              <w:rPr>
                <w:sz w:val="24"/>
                <w:lang w:val="it-IT"/>
              </w:rPr>
            </w:pPr>
            <w:r w:rsidRPr="009F1EC8">
              <w:rPr>
                <w:b/>
                <w:bCs/>
                <w:lang w:val="it-IT"/>
              </w:rPr>
              <w:t xml:space="preserve">assenza </w:t>
            </w:r>
            <w:r w:rsidRPr="009F1EC8">
              <w:rPr>
                <w:lang w:val="it-IT"/>
              </w:rPr>
              <w:t xml:space="preserve">della evidenza documentale di quanto previsto al Capitolo 4 delle presenti Istruzioni Operative </w:t>
            </w:r>
          </w:p>
        </w:tc>
        <w:tc>
          <w:tcPr>
            <w:tcW w:w="3391" w:type="dxa"/>
            <w:vAlign w:val="center"/>
          </w:tcPr>
          <w:p w14:paraId="37D018C7" w14:textId="12397A5B" w:rsidR="00880A39" w:rsidRDefault="00880A39" w:rsidP="00880A39">
            <w:pPr>
              <w:rPr>
                <w:sz w:val="24"/>
                <w:lang w:val="it-IT"/>
              </w:rPr>
            </w:pPr>
            <w:r w:rsidRPr="009F1EC8">
              <w:rPr>
                <w:b/>
                <w:bCs/>
                <w:lang w:val="it-IT"/>
              </w:rPr>
              <w:t xml:space="preserve">sospensione </w:t>
            </w:r>
            <w:r w:rsidRPr="009F1EC8">
              <w:rPr>
                <w:lang w:val="it-IT"/>
              </w:rPr>
              <w:t xml:space="preserve">della </w:t>
            </w:r>
            <w:proofErr w:type="gramStart"/>
            <w:r w:rsidRPr="009F1EC8">
              <w:rPr>
                <w:lang w:val="it-IT"/>
              </w:rPr>
              <w:t>OpC  fino</w:t>
            </w:r>
            <w:proofErr w:type="gramEnd"/>
            <w:r w:rsidRPr="009F1EC8">
              <w:rPr>
                <w:lang w:val="it-IT"/>
              </w:rPr>
              <w:t xml:space="preserve"> all’accertamento del superamento dell’anomalia</w:t>
            </w:r>
          </w:p>
        </w:tc>
        <w:tc>
          <w:tcPr>
            <w:tcW w:w="2826" w:type="dxa"/>
          </w:tcPr>
          <w:p w14:paraId="45535645" w14:textId="77777777" w:rsidR="00880A39" w:rsidRDefault="00880A39" w:rsidP="00880A39">
            <w:pPr>
              <w:ind w:right="-1116"/>
              <w:rPr>
                <w:sz w:val="24"/>
                <w:lang w:val="it-IT"/>
              </w:rPr>
            </w:pPr>
          </w:p>
        </w:tc>
      </w:tr>
      <w:tr w:rsidR="00880A39" w:rsidRPr="00267C62" w14:paraId="5DFE92FD" w14:textId="77777777" w:rsidTr="00880A39">
        <w:trPr>
          <w:trHeight w:val="1535"/>
        </w:trPr>
        <w:tc>
          <w:tcPr>
            <w:tcW w:w="460" w:type="dxa"/>
            <w:vAlign w:val="center"/>
          </w:tcPr>
          <w:p w14:paraId="5D802235" w14:textId="77777777" w:rsidR="00880A39" w:rsidRPr="009F1EC8" w:rsidRDefault="00880A39" w:rsidP="00880A39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</w:p>
          <w:p w14:paraId="03B6BFCD" w14:textId="17AD3B93" w:rsidR="00880A39" w:rsidRDefault="00880A39" w:rsidP="00880A39">
            <w:pPr>
              <w:jc w:val="center"/>
              <w:rPr>
                <w:sz w:val="24"/>
                <w:lang w:val="it-IT"/>
              </w:rPr>
            </w:pPr>
            <w:r w:rsidRPr="009F1EC8"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  <w:t>14</w:t>
            </w:r>
          </w:p>
        </w:tc>
        <w:tc>
          <w:tcPr>
            <w:tcW w:w="3955" w:type="dxa"/>
            <w:vAlign w:val="center"/>
          </w:tcPr>
          <w:p w14:paraId="14E8CAC1" w14:textId="77022EF0" w:rsidR="00880A39" w:rsidRDefault="00880A39" w:rsidP="00880A39">
            <w:pPr>
              <w:rPr>
                <w:sz w:val="24"/>
                <w:lang w:val="it-IT"/>
              </w:rPr>
            </w:pPr>
            <w:r w:rsidRPr="00A07CDC">
              <w:rPr>
                <w:b/>
                <w:bCs/>
                <w:lang w:val="it-IT"/>
              </w:rPr>
              <w:t xml:space="preserve">assenza e/o incompletezza e/o non aggiornamento </w:t>
            </w:r>
            <w:r w:rsidRPr="00A07CDC">
              <w:rPr>
                <w:lang w:val="it-IT"/>
              </w:rPr>
              <w:t>del</w:t>
            </w:r>
            <w:r w:rsidR="00310030" w:rsidRPr="00A07CDC">
              <w:rPr>
                <w:lang w:val="it-IT"/>
              </w:rPr>
              <w:t>l’elenco</w:t>
            </w:r>
            <w:r w:rsidR="00267C62">
              <w:rPr>
                <w:lang w:val="it-IT"/>
              </w:rPr>
              <w:t xml:space="preserve"> digitalizzato </w:t>
            </w:r>
            <w:r w:rsidRPr="00A07CDC">
              <w:rPr>
                <w:lang w:val="it-IT"/>
              </w:rPr>
              <w:t xml:space="preserve">degli indigenti </w:t>
            </w:r>
            <w:r w:rsidR="00016EDF" w:rsidRPr="00A07CDC">
              <w:rPr>
                <w:lang w:val="it-IT"/>
              </w:rPr>
              <w:t xml:space="preserve">assistiti </w:t>
            </w:r>
            <w:r w:rsidR="009661F0" w:rsidRPr="00A07CDC">
              <w:rPr>
                <w:lang w:val="it-IT"/>
              </w:rPr>
              <w:t xml:space="preserve">o del corrispettivo </w:t>
            </w:r>
            <w:r w:rsidRPr="00A07CDC">
              <w:rPr>
                <w:lang w:val="it-IT"/>
              </w:rPr>
              <w:t>allegato 13 e/o dei fascicoli degli assistiti in maniera continuativa</w:t>
            </w:r>
          </w:p>
        </w:tc>
        <w:tc>
          <w:tcPr>
            <w:tcW w:w="3391" w:type="dxa"/>
            <w:vAlign w:val="center"/>
          </w:tcPr>
          <w:p w14:paraId="41B71931" w14:textId="59B053D1" w:rsidR="00880A39" w:rsidRDefault="00880A39" w:rsidP="00880A39">
            <w:pPr>
              <w:rPr>
                <w:sz w:val="24"/>
                <w:lang w:val="it-IT"/>
              </w:rPr>
            </w:pPr>
            <w:r w:rsidRPr="009F1EC8">
              <w:rPr>
                <w:b/>
                <w:bCs/>
                <w:lang w:val="it-IT"/>
              </w:rPr>
              <w:t>sospensione</w:t>
            </w:r>
            <w:r w:rsidRPr="009F1EC8">
              <w:rPr>
                <w:lang w:val="it-IT"/>
              </w:rPr>
              <w:t xml:space="preserve"> della OpT fino all’accertamento del superamento dell’anomalia</w:t>
            </w:r>
          </w:p>
        </w:tc>
        <w:tc>
          <w:tcPr>
            <w:tcW w:w="2826" w:type="dxa"/>
          </w:tcPr>
          <w:p w14:paraId="284E46CB" w14:textId="77777777" w:rsidR="00880A39" w:rsidRDefault="00880A39" w:rsidP="00880A39">
            <w:pPr>
              <w:rPr>
                <w:sz w:val="24"/>
                <w:lang w:val="it-IT"/>
              </w:rPr>
            </w:pPr>
          </w:p>
        </w:tc>
      </w:tr>
      <w:tr w:rsidR="00880A39" w:rsidRPr="00267C62" w14:paraId="0E3AAE93" w14:textId="77777777" w:rsidTr="00457768">
        <w:trPr>
          <w:trHeight w:val="1118"/>
        </w:trPr>
        <w:tc>
          <w:tcPr>
            <w:tcW w:w="460" w:type="dxa"/>
            <w:vAlign w:val="center"/>
          </w:tcPr>
          <w:p w14:paraId="0A59EB6D" w14:textId="14164163" w:rsidR="00880A39" w:rsidRDefault="00880A39" w:rsidP="00880A39">
            <w:pPr>
              <w:jc w:val="center"/>
              <w:rPr>
                <w:sz w:val="24"/>
                <w:lang w:val="it-IT"/>
              </w:rPr>
            </w:pPr>
            <w:r w:rsidRPr="00880A39"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  <w:t>15</w:t>
            </w:r>
          </w:p>
        </w:tc>
        <w:tc>
          <w:tcPr>
            <w:tcW w:w="3955" w:type="dxa"/>
            <w:vAlign w:val="center"/>
          </w:tcPr>
          <w:p w14:paraId="36A95D36" w14:textId="3EA02A79" w:rsidR="00880A39" w:rsidRDefault="00880A39" w:rsidP="00880A39">
            <w:pPr>
              <w:rPr>
                <w:sz w:val="24"/>
                <w:lang w:val="it-IT"/>
              </w:rPr>
            </w:pPr>
            <w:r>
              <w:rPr>
                <w:b/>
                <w:bCs/>
                <w:lang w:val="it-IT"/>
              </w:rPr>
              <w:t>a</w:t>
            </w:r>
            <w:r w:rsidRPr="00880A39">
              <w:rPr>
                <w:b/>
                <w:bCs/>
                <w:lang w:val="it-IT"/>
              </w:rPr>
              <w:t xml:space="preserve">ssenza della classificazione dei saltuari </w:t>
            </w:r>
            <w:r w:rsidRPr="00D562F3">
              <w:rPr>
                <w:lang w:val="it-IT"/>
              </w:rPr>
              <w:t>durante la prima dichiarazione del mese</w:t>
            </w:r>
          </w:p>
        </w:tc>
        <w:tc>
          <w:tcPr>
            <w:tcW w:w="3391" w:type="dxa"/>
            <w:vAlign w:val="center"/>
          </w:tcPr>
          <w:p w14:paraId="1A69A554" w14:textId="0D1751B6" w:rsidR="00880A39" w:rsidRDefault="00880A39" w:rsidP="00880A39">
            <w:pPr>
              <w:rPr>
                <w:sz w:val="24"/>
                <w:lang w:val="it-IT"/>
              </w:rPr>
            </w:pPr>
            <w:r w:rsidRPr="009F1EC8">
              <w:rPr>
                <w:b/>
                <w:bCs/>
                <w:lang w:val="it-IT"/>
              </w:rPr>
              <w:t>sospensione</w:t>
            </w:r>
            <w:r w:rsidRPr="009F1EC8">
              <w:rPr>
                <w:lang w:val="it-IT"/>
              </w:rPr>
              <w:t xml:space="preserve"> della OpT fino all’accertamento del superamento dell’anomalia</w:t>
            </w:r>
          </w:p>
        </w:tc>
        <w:tc>
          <w:tcPr>
            <w:tcW w:w="2826" w:type="dxa"/>
            <w:vAlign w:val="center"/>
          </w:tcPr>
          <w:p w14:paraId="61F850A5" w14:textId="5806725D" w:rsidR="00880A39" w:rsidRDefault="00880A39" w:rsidP="00880A39">
            <w:pPr>
              <w:rPr>
                <w:sz w:val="24"/>
                <w:lang w:val="it-IT"/>
              </w:rPr>
            </w:pPr>
          </w:p>
        </w:tc>
      </w:tr>
      <w:tr w:rsidR="00880A39" w:rsidRPr="00267C62" w14:paraId="5BAB6173" w14:textId="77777777" w:rsidTr="008B1D39">
        <w:trPr>
          <w:trHeight w:val="567"/>
        </w:trPr>
        <w:tc>
          <w:tcPr>
            <w:tcW w:w="460" w:type="dxa"/>
            <w:vAlign w:val="center"/>
          </w:tcPr>
          <w:p w14:paraId="7C47EEB4" w14:textId="3C4E812C" w:rsidR="00880A39" w:rsidRPr="00880A39" w:rsidRDefault="00880A39" w:rsidP="00880A39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 w:rsidRPr="00880A39"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  <w:t>16</w:t>
            </w:r>
          </w:p>
        </w:tc>
        <w:tc>
          <w:tcPr>
            <w:tcW w:w="3955" w:type="dxa"/>
            <w:vAlign w:val="center"/>
          </w:tcPr>
          <w:p w14:paraId="6E9D5D28" w14:textId="2E97862E" w:rsidR="00880A39" w:rsidRDefault="00880A39" w:rsidP="00880A39">
            <w:pPr>
              <w:rPr>
                <w:sz w:val="24"/>
                <w:lang w:val="it-IT"/>
              </w:rPr>
            </w:pPr>
            <w:r w:rsidRPr="009F1EC8">
              <w:rPr>
                <w:lang w:val="it-IT"/>
              </w:rPr>
              <w:t xml:space="preserve">l’OpT </w:t>
            </w:r>
            <w:r w:rsidRPr="009F1EC8">
              <w:rPr>
                <w:b/>
                <w:bCs/>
                <w:lang w:val="it-IT"/>
              </w:rPr>
              <w:t>non attua</w:t>
            </w:r>
            <w:r w:rsidRPr="009F1EC8">
              <w:rPr>
                <w:lang w:val="it-IT"/>
              </w:rPr>
              <w:t xml:space="preserve"> alcuna delle “misure di accompagnamento”. </w:t>
            </w:r>
          </w:p>
        </w:tc>
        <w:tc>
          <w:tcPr>
            <w:tcW w:w="3391" w:type="dxa"/>
            <w:vAlign w:val="center"/>
          </w:tcPr>
          <w:p w14:paraId="260BCBC8" w14:textId="7531D638" w:rsidR="00880A39" w:rsidRDefault="00880A39" w:rsidP="00880A39">
            <w:pPr>
              <w:rPr>
                <w:sz w:val="24"/>
                <w:lang w:val="it-IT"/>
              </w:rPr>
            </w:pPr>
            <w:r w:rsidRPr="009F1EC8">
              <w:rPr>
                <w:b/>
                <w:bCs/>
                <w:lang w:val="it-IT"/>
              </w:rPr>
              <w:t xml:space="preserve">esclusione </w:t>
            </w:r>
            <w:r w:rsidRPr="009F1EC8">
              <w:rPr>
                <w:lang w:val="it-IT"/>
              </w:rPr>
              <w:t>della OpT dalla partecipazione al programma in corso</w:t>
            </w:r>
          </w:p>
        </w:tc>
        <w:tc>
          <w:tcPr>
            <w:tcW w:w="2826" w:type="dxa"/>
          </w:tcPr>
          <w:p w14:paraId="2D958210" w14:textId="77777777" w:rsidR="00880A39" w:rsidRDefault="00880A39" w:rsidP="00880A39">
            <w:pPr>
              <w:rPr>
                <w:sz w:val="24"/>
                <w:lang w:val="it-IT"/>
              </w:rPr>
            </w:pPr>
          </w:p>
        </w:tc>
      </w:tr>
      <w:tr w:rsidR="00880A39" w:rsidRPr="00267C62" w14:paraId="34E8DBA7" w14:textId="77777777" w:rsidTr="00880A39">
        <w:trPr>
          <w:trHeight w:val="1313"/>
        </w:trPr>
        <w:tc>
          <w:tcPr>
            <w:tcW w:w="460" w:type="dxa"/>
            <w:vAlign w:val="center"/>
          </w:tcPr>
          <w:p w14:paraId="3CFD81A2" w14:textId="3279D5A1" w:rsidR="00880A39" w:rsidRPr="00880A39" w:rsidRDefault="00880A39" w:rsidP="00880A39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  <w:t>17</w:t>
            </w:r>
          </w:p>
        </w:tc>
        <w:tc>
          <w:tcPr>
            <w:tcW w:w="3955" w:type="dxa"/>
            <w:vAlign w:val="center"/>
          </w:tcPr>
          <w:p w14:paraId="6462ED48" w14:textId="1872FFED" w:rsidR="00880A39" w:rsidRPr="009F1EC8" w:rsidRDefault="00880A39" w:rsidP="00880A39">
            <w:pPr>
              <w:rPr>
                <w:lang w:val="it-IT"/>
              </w:rPr>
            </w:pPr>
            <w:r w:rsidRPr="009F1EC8">
              <w:rPr>
                <w:b/>
                <w:bCs/>
                <w:lang w:val="it-IT"/>
              </w:rPr>
              <w:t xml:space="preserve">il numero “totale assistiti” di una OpT, </w:t>
            </w:r>
            <w:r w:rsidRPr="009F1EC8">
              <w:rPr>
                <w:lang w:val="it-IT"/>
              </w:rPr>
              <w:t>rilevato in fase di controllo, è inferiore di almeno il 20% rispetto al dato dichiarato</w:t>
            </w:r>
          </w:p>
        </w:tc>
        <w:tc>
          <w:tcPr>
            <w:tcW w:w="3391" w:type="dxa"/>
            <w:vAlign w:val="center"/>
          </w:tcPr>
          <w:p w14:paraId="4235BD4C" w14:textId="0E781A20" w:rsidR="00880A39" w:rsidRPr="009F1EC8" w:rsidRDefault="00880A39" w:rsidP="00880A39">
            <w:pPr>
              <w:rPr>
                <w:b/>
                <w:bCs/>
                <w:lang w:val="it-IT"/>
              </w:rPr>
            </w:pPr>
            <w:r w:rsidRPr="009F1EC8">
              <w:rPr>
                <w:b/>
                <w:bCs/>
                <w:lang w:val="it-IT"/>
              </w:rPr>
              <w:t>ammonimento ed esclusione</w:t>
            </w:r>
            <w:r w:rsidRPr="009F1EC8">
              <w:rPr>
                <w:lang w:val="it-IT"/>
              </w:rPr>
              <w:t xml:space="preserve"> dalla partecipazione al programma in corso, in caso di reiterazione dell’anomalia</w:t>
            </w:r>
          </w:p>
        </w:tc>
        <w:tc>
          <w:tcPr>
            <w:tcW w:w="2826" w:type="dxa"/>
          </w:tcPr>
          <w:p w14:paraId="22ABD3CB" w14:textId="77777777" w:rsidR="00880A39" w:rsidRDefault="00880A39" w:rsidP="00880A39">
            <w:pPr>
              <w:rPr>
                <w:sz w:val="24"/>
                <w:lang w:val="it-IT"/>
              </w:rPr>
            </w:pPr>
          </w:p>
        </w:tc>
      </w:tr>
      <w:tr w:rsidR="00880A39" w:rsidRPr="00267C62" w14:paraId="33FB532A" w14:textId="77777777" w:rsidTr="00880A39">
        <w:trPr>
          <w:trHeight w:val="1258"/>
        </w:trPr>
        <w:tc>
          <w:tcPr>
            <w:tcW w:w="460" w:type="dxa"/>
            <w:vAlign w:val="center"/>
          </w:tcPr>
          <w:p w14:paraId="7AFD665B" w14:textId="298B7257" w:rsidR="00880A39" w:rsidRDefault="00880A39" w:rsidP="00880A39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  <w:t>18</w:t>
            </w:r>
          </w:p>
        </w:tc>
        <w:tc>
          <w:tcPr>
            <w:tcW w:w="3955" w:type="dxa"/>
            <w:vAlign w:val="center"/>
          </w:tcPr>
          <w:p w14:paraId="664CB348" w14:textId="7031E531" w:rsidR="00880A39" w:rsidRPr="009F1EC8" w:rsidRDefault="00B30057" w:rsidP="00880A39">
            <w:pPr>
              <w:rPr>
                <w:lang w:val="it-IT"/>
              </w:rPr>
            </w:pPr>
            <w:r>
              <w:rPr>
                <w:b/>
                <w:bCs/>
                <w:lang w:val="it-IT"/>
              </w:rPr>
              <w:t>a</w:t>
            </w:r>
            <w:r w:rsidR="00B525B4" w:rsidRPr="00B525B4">
              <w:rPr>
                <w:b/>
                <w:bCs/>
                <w:lang w:val="it-IT"/>
              </w:rPr>
              <w:t>pplicazione di ulteriori criteri</w:t>
            </w:r>
            <w:r w:rsidR="00B525B4" w:rsidRPr="00B525B4">
              <w:rPr>
                <w:lang w:val="it-IT"/>
              </w:rPr>
              <w:t xml:space="preserve"> di selezione dei destinatari finali degli aiuti, quali ad esempio cittadinanza, residenza,</w:t>
            </w:r>
            <w:r w:rsidR="00B525B4">
              <w:rPr>
                <w:lang w:val="it-IT"/>
              </w:rPr>
              <w:t xml:space="preserve"> ecc..</w:t>
            </w:r>
          </w:p>
        </w:tc>
        <w:tc>
          <w:tcPr>
            <w:tcW w:w="3391" w:type="dxa"/>
            <w:vAlign w:val="center"/>
          </w:tcPr>
          <w:p w14:paraId="2786C5AC" w14:textId="7C13E285" w:rsidR="00880A39" w:rsidRPr="009F1EC8" w:rsidRDefault="00457768" w:rsidP="00880A39">
            <w:pPr>
              <w:rPr>
                <w:b/>
                <w:bCs/>
                <w:lang w:val="it-IT"/>
              </w:rPr>
            </w:pPr>
            <w:r w:rsidRPr="009F1EC8">
              <w:rPr>
                <w:b/>
                <w:bCs/>
                <w:lang w:val="it-IT"/>
              </w:rPr>
              <w:t xml:space="preserve">esclusione </w:t>
            </w:r>
            <w:r w:rsidRPr="009F1EC8">
              <w:rPr>
                <w:lang w:val="it-IT"/>
              </w:rPr>
              <w:t xml:space="preserve">della OpT dalla partecipazione al programma </w:t>
            </w:r>
          </w:p>
        </w:tc>
        <w:tc>
          <w:tcPr>
            <w:tcW w:w="2826" w:type="dxa"/>
          </w:tcPr>
          <w:p w14:paraId="785A1C44" w14:textId="77777777" w:rsidR="00880A39" w:rsidRDefault="00880A39" w:rsidP="00880A39">
            <w:pPr>
              <w:rPr>
                <w:sz w:val="24"/>
                <w:lang w:val="it-IT"/>
              </w:rPr>
            </w:pPr>
          </w:p>
        </w:tc>
      </w:tr>
      <w:tr w:rsidR="00880A39" w:rsidRPr="00267C62" w14:paraId="606FD2D5" w14:textId="77777777" w:rsidTr="008B1D39">
        <w:trPr>
          <w:trHeight w:val="794"/>
        </w:trPr>
        <w:tc>
          <w:tcPr>
            <w:tcW w:w="460" w:type="dxa"/>
            <w:vAlign w:val="center"/>
          </w:tcPr>
          <w:p w14:paraId="643F6564" w14:textId="1320E11E" w:rsidR="00880A39" w:rsidRPr="00880A39" w:rsidRDefault="00880A39" w:rsidP="00880A39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  <w:t>19</w:t>
            </w:r>
          </w:p>
        </w:tc>
        <w:tc>
          <w:tcPr>
            <w:tcW w:w="3955" w:type="dxa"/>
            <w:vAlign w:val="center"/>
          </w:tcPr>
          <w:p w14:paraId="6F21915B" w14:textId="1D809F2D" w:rsidR="00880A39" w:rsidRPr="009F1EC8" w:rsidRDefault="00880A39" w:rsidP="00880A39">
            <w:pPr>
              <w:rPr>
                <w:lang w:val="it-IT"/>
              </w:rPr>
            </w:pPr>
            <w:r w:rsidRPr="00A11B08">
              <w:rPr>
                <w:b/>
                <w:bCs/>
                <w:lang w:val="it-IT"/>
              </w:rPr>
              <w:t xml:space="preserve">assenza </w:t>
            </w:r>
            <w:r w:rsidRPr="009F1EC8">
              <w:rPr>
                <w:lang w:val="it-IT"/>
              </w:rPr>
              <w:t xml:space="preserve">del cartello con logo FEAD </w:t>
            </w:r>
          </w:p>
        </w:tc>
        <w:tc>
          <w:tcPr>
            <w:tcW w:w="3391" w:type="dxa"/>
            <w:vAlign w:val="center"/>
          </w:tcPr>
          <w:p w14:paraId="75D23CB4" w14:textId="21E5F663" w:rsidR="00880A39" w:rsidRPr="009F1EC8" w:rsidRDefault="00880A39" w:rsidP="00880A39">
            <w:pPr>
              <w:rPr>
                <w:b/>
                <w:bCs/>
                <w:lang w:val="it-IT"/>
              </w:rPr>
            </w:pPr>
            <w:r w:rsidRPr="009F1EC8">
              <w:rPr>
                <w:b/>
                <w:bCs/>
                <w:lang w:val="it-IT"/>
              </w:rPr>
              <w:t>ammonimento ed esclusione</w:t>
            </w:r>
            <w:r w:rsidRPr="009F1EC8">
              <w:rPr>
                <w:lang w:val="it-IT"/>
              </w:rPr>
              <w:t xml:space="preserve"> dalla partecipazione al programma, in caso di reiterazione dell’anomalia</w:t>
            </w:r>
          </w:p>
        </w:tc>
        <w:tc>
          <w:tcPr>
            <w:tcW w:w="2826" w:type="dxa"/>
          </w:tcPr>
          <w:p w14:paraId="1D6FADEB" w14:textId="77777777" w:rsidR="00880A39" w:rsidRDefault="00880A39" w:rsidP="00880A39">
            <w:pPr>
              <w:rPr>
                <w:sz w:val="24"/>
                <w:lang w:val="it-IT"/>
              </w:rPr>
            </w:pPr>
          </w:p>
        </w:tc>
      </w:tr>
      <w:tr w:rsidR="00B30057" w:rsidRPr="00267C62" w14:paraId="6B39A4D9" w14:textId="77777777" w:rsidTr="008B1D39">
        <w:trPr>
          <w:trHeight w:val="794"/>
        </w:trPr>
        <w:tc>
          <w:tcPr>
            <w:tcW w:w="460" w:type="dxa"/>
            <w:vAlign w:val="center"/>
          </w:tcPr>
          <w:p w14:paraId="7489956F" w14:textId="5BFBE38F" w:rsidR="00B30057" w:rsidRDefault="00B30057" w:rsidP="00880A39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  <w:t>20</w:t>
            </w:r>
          </w:p>
        </w:tc>
        <w:tc>
          <w:tcPr>
            <w:tcW w:w="3955" w:type="dxa"/>
            <w:vAlign w:val="center"/>
          </w:tcPr>
          <w:p w14:paraId="5D36C94B" w14:textId="023AD892" w:rsidR="00B30057" w:rsidRPr="00A11B08" w:rsidRDefault="00B30057" w:rsidP="00880A39">
            <w:pPr>
              <w:rPr>
                <w:b/>
                <w:bCs/>
                <w:lang w:val="it-IT"/>
              </w:rPr>
            </w:pPr>
            <w:r w:rsidRPr="00B30057">
              <w:rPr>
                <w:b/>
                <w:bCs/>
                <w:lang w:val="it-IT"/>
              </w:rPr>
              <w:t xml:space="preserve">assenza </w:t>
            </w:r>
            <w:r w:rsidRPr="00B30057">
              <w:rPr>
                <w:lang w:val="it-IT"/>
              </w:rPr>
              <w:t xml:space="preserve">sul sito web della descrizione dell’aiuto finanziario Fead, </w:t>
            </w:r>
            <w:r>
              <w:rPr>
                <w:lang w:val="it-IT"/>
              </w:rPr>
              <w:t>delle</w:t>
            </w:r>
            <w:r w:rsidRPr="00B30057">
              <w:rPr>
                <w:lang w:val="it-IT"/>
              </w:rPr>
              <w:t xml:space="preserve"> finalità e </w:t>
            </w:r>
            <w:r>
              <w:rPr>
                <w:lang w:val="it-IT"/>
              </w:rPr>
              <w:t xml:space="preserve">dei </w:t>
            </w:r>
            <w:r w:rsidRPr="00B30057">
              <w:rPr>
                <w:lang w:val="it-IT"/>
              </w:rPr>
              <w:t xml:space="preserve">i risultati </w:t>
            </w:r>
            <w:r w:rsidRPr="00B30057">
              <w:rPr>
                <w:lang w:val="it-IT"/>
              </w:rPr>
              <w:tab/>
            </w:r>
          </w:p>
        </w:tc>
        <w:tc>
          <w:tcPr>
            <w:tcW w:w="3391" w:type="dxa"/>
            <w:vAlign w:val="center"/>
          </w:tcPr>
          <w:p w14:paraId="19D539C2" w14:textId="0FCF4195" w:rsidR="00B30057" w:rsidRPr="009F1EC8" w:rsidRDefault="00B30057" w:rsidP="00880A39">
            <w:pPr>
              <w:rPr>
                <w:b/>
                <w:bCs/>
                <w:lang w:val="it-IT"/>
              </w:rPr>
            </w:pPr>
            <w:r w:rsidRPr="00B30057">
              <w:rPr>
                <w:b/>
                <w:bCs/>
                <w:lang w:val="it-IT"/>
              </w:rPr>
              <w:t xml:space="preserve">ammonimento ed esclusione </w:t>
            </w:r>
            <w:r w:rsidRPr="00B30057">
              <w:rPr>
                <w:lang w:val="it-IT"/>
              </w:rPr>
              <w:t>dalla partecipazione al programma in corso, in caso di reiterazione dell’anomalia</w:t>
            </w:r>
          </w:p>
        </w:tc>
        <w:tc>
          <w:tcPr>
            <w:tcW w:w="2826" w:type="dxa"/>
          </w:tcPr>
          <w:p w14:paraId="24159674" w14:textId="77777777" w:rsidR="00B30057" w:rsidRDefault="00B30057" w:rsidP="00880A39">
            <w:pPr>
              <w:rPr>
                <w:sz w:val="24"/>
                <w:lang w:val="it-IT"/>
              </w:rPr>
            </w:pPr>
          </w:p>
        </w:tc>
      </w:tr>
      <w:tr w:rsidR="00AB0E9A" w:rsidRPr="00267C62" w14:paraId="2329EA38" w14:textId="77777777" w:rsidTr="00CA511D">
        <w:trPr>
          <w:trHeight w:val="1077"/>
        </w:trPr>
        <w:tc>
          <w:tcPr>
            <w:tcW w:w="460" w:type="dxa"/>
            <w:vAlign w:val="center"/>
          </w:tcPr>
          <w:p w14:paraId="475A00F9" w14:textId="70DBB23E" w:rsidR="00AB0E9A" w:rsidRDefault="00AB0E9A" w:rsidP="00880A39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  <w:t>2</w:t>
            </w:r>
            <w:r w:rsidR="0071599E">
              <w:rPr>
                <w:rFonts w:ascii="Calibri" w:eastAsia="Times New Roman" w:hAnsi="Calibri" w:cs="Calibri"/>
                <w:b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3955" w:type="dxa"/>
            <w:vAlign w:val="center"/>
          </w:tcPr>
          <w:p w14:paraId="1CF72CCF" w14:textId="6A25BD0C" w:rsidR="00AB0E9A" w:rsidRPr="00DC195C" w:rsidRDefault="00AB0E9A" w:rsidP="00CA511D">
            <w:pPr>
              <w:autoSpaceDE w:val="0"/>
              <w:autoSpaceDN w:val="0"/>
              <w:adjustRightInd w:val="0"/>
              <w:rPr>
                <w:bCs/>
                <w:lang w:val="it-IT"/>
              </w:rPr>
            </w:pPr>
            <w:r w:rsidRPr="00DC195C">
              <w:rPr>
                <w:b/>
                <w:bCs/>
                <w:lang w:val="it-IT"/>
              </w:rPr>
              <w:t xml:space="preserve">mancato </w:t>
            </w:r>
            <w:r w:rsidRPr="00DC195C">
              <w:rPr>
                <w:bCs/>
                <w:lang w:val="it-IT"/>
              </w:rPr>
              <w:t>rispetto dell’obbligo di</w:t>
            </w:r>
          </w:p>
          <w:p w14:paraId="517EC78E" w14:textId="77777777" w:rsidR="00AB0E9A" w:rsidRPr="00DC195C" w:rsidRDefault="00AB0E9A" w:rsidP="00CA511D">
            <w:pPr>
              <w:autoSpaceDE w:val="0"/>
              <w:autoSpaceDN w:val="0"/>
              <w:adjustRightInd w:val="0"/>
              <w:rPr>
                <w:bCs/>
                <w:lang w:val="it-IT"/>
              </w:rPr>
            </w:pPr>
            <w:r w:rsidRPr="00DC195C">
              <w:rPr>
                <w:bCs/>
                <w:lang w:val="it-IT"/>
              </w:rPr>
              <w:t>presentazione del Report annuale</w:t>
            </w:r>
          </w:p>
          <w:p w14:paraId="07BA81EF" w14:textId="77777777" w:rsidR="00AB0E9A" w:rsidRPr="00DC195C" w:rsidRDefault="00AB0E9A" w:rsidP="00CA511D">
            <w:pPr>
              <w:autoSpaceDE w:val="0"/>
              <w:autoSpaceDN w:val="0"/>
              <w:adjustRightInd w:val="0"/>
              <w:rPr>
                <w:bCs/>
                <w:lang w:val="it-IT"/>
              </w:rPr>
            </w:pPr>
            <w:r w:rsidRPr="00DC195C">
              <w:rPr>
                <w:bCs/>
                <w:lang w:val="it-IT"/>
              </w:rPr>
              <w:t>sulla raccolta dei dati relativi alla</w:t>
            </w:r>
          </w:p>
          <w:p w14:paraId="7D6934A0" w14:textId="77777777" w:rsidR="00AB0E9A" w:rsidRPr="00DC195C" w:rsidRDefault="00AB0E9A" w:rsidP="00CA511D">
            <w:pPr>
              <w:autoSpaceDE w:val="0"/>
              <w:autoSpaceDN w:val="0"/>
              <w:adjustRightInd w:val="0"/>
              <w:rPr>
                <w:bCs/>
                <w:lang w:val="it-IT"/>
              </w:rPr>
            </w:pPr>
            <w:r w:rsidRPr="00DC195C">
              <w:rPr>
                <w:bCs/>
                <w:lang w:val="it-IT"/>
              </w:rPr>
              <w:t>distribuzione effettuata</w:t>
            </w:r>
          </w:p>
          <w:p w14:paraId="62E4287F" w14:textId="52F1FC04" w:rsidR="00B30057" w:rsidRPr="00A11B08" w:rsidRDefault="00B30057" w:rsidP="00B30057">
            <w:pPr>
              <w:autoSpaceDE w:val="0"/>
              <w:autoSpaceDN w:val="0"/>
              <w:adjustRightInd w:val="0"/>
              <w:rPr>
                <w:b/>
                <w:bCs/>
                <w:lang w:val="it-IT"/>
              </w:rPr>
            </w:pPr>
          </w:p>
        </w:tc>
        <w:tc>
          <w:tcPr>
            <w:tcW w:w="3391" w:type="dxa"/>
            <w:vAlign w:val="center"/>
          </w:tcPr>
          <w:p w14:paraId="6978C200" w14:textId="7362A638" w:rsidR="00AB0E9A" w:rsidRPr="00DC195C" w:rsidRDefault="00AB0E9A" w:rsidP="00AB0E9A">
            <w:pPr>
              <w:autoSpaceDE w:val="0"/>
              <w:autoSpaceDN w:val="0"/>
              <w:adjustRightInd w:val="0"/>
              <w:rPr>
                <w:bCs/>
                <w:lang w:val="it-IT"/>
              </w:rPr>
            </w:pPr>
            <w:r w:rsidRPr="00DC195C">
              <w:rPr>
                <w:b/>
                <w:bCs/>
                <w:lang w:val="it-IT"/>
              </w:rPr>
              <w:t>ammonimento</w:t>
            </w:r>
            <w:r w:rsidRPr="00DC195C">
              <w:rPr>
                <w:bCs/>
                <w:lang w:val="it-IT"/>
              </w:rPr>
              <w:t xml:space="preserve"> e in caso di reiterata</w:t>
            </w:r>
          </w:p>
          <w:p w14:paraId="58B76CF0" w14:textId="77777777" w:rsidR="00AB0E9A" w:rsidRPr="00DC195C" w:rsidRDefault="00AB0E9A" w:rsidP="00AB0E9A">
            <w:pPr>
              <w:autoSpaceDE w:val="0"/>
              <w:autoSpaceDN w:val="0"/>
              <w:adjustRightInd w:val="0"/>
              <w:rPr>
                <w:bCs/>
                <w:lang w:val="it-IT"/>
              </w:rPr>
            </w:pPr>
            <w:r w:rsidRPr="00DC195C">
              <w:rPr>
                <w:bCs/>
                <w:lang w:val="it-IT"/>
              </w:rPr>
              <w:t>violazione impossibilità di</w:t>
            </w:r>
          </w:p>
          <w:p w14:paraId="0FDB2575" w14:textId="77777777" w:rsidR="00AB0E9A" w:rsidRPr="00DC195C" w:rsidRDefault="00AB0E9A" w:rsidP="00AB0E9A">
            <w:pPr>
              <w:autoSpaceDE w:val="0"/>
              <w:autoSpaceDN w:val="0"/>
              <w:adjustRightInd w:val="0"/>
              <w:rPr>
                <w:bCs/>
                <w:lang w:val="it-IT"/>
              </w:rPr>
            </w:pPr>
            <w:r w:rsidRPr="00DC195C">
              <w:rPr>
                <w:bCs/>
                <w:lang w:val="it-IT"/>
              </w:rPr>
              <w:t>procedere alla successiva domanda</w:t>
            </w:r>
          </w:p>
          <w:p w14:paraId="65F27A62" w14:textId="083F3654" w:rsidR="00AB0E9A" w:rsidRPr="00AB0E9A" w:rsidRDefault="00AB0E9A" w:rsidP="00AB0E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DC195C">
              <w:rPr>
                <w:bCs/>
                <w:lang w:val="it-IT"/>
              </w:rPr>
              <w:t>di affiliazione con esclusione dal</w:t>
            </w:r>
            <w:r w:rsidR="00B30057" w:rsidRPr="00DC195C">
              <w:rPr>
                <w:bCs/>
                <w:lang w:val="it-IT"/>
              </w:rPr>
              <w:t xml:space="preserve"> programma</w:t>
            </w:r>
          </w:p>
        </w:tc>
        <w:tc>
          <w:tcPr>
            <w:tcW w:w="2826" w:type="dxa"/>
          </w:tcPr>
          <w:p w14:paraId="224DF12C" w14:textId="77777777" w:rsidR="00AB0E9A" w:rsidRDefault="00AB0E9A" w:rsidP="00880A39">
            <w:pPr>
              <w:rPr>
                <w:sz w:val="24"/>
                <w:lang w:val="it-IT"/>
              </w:rPr>
            </w:pPr>
          </w:p>
        </w:tc>
      </w:tr>
    </w:tbl>
    <w:p w14:paraId="667C9D3E" w14:textId="77777777" w:rsidR="00880A39" w:rsidRDefault="00880A39" w:rsidP="00111886">
      <w:pPr>
        <w:ind w:left="-567"/>
        <w:rPr>
          <w:sz w:val="24"/>
          <w:lang w:val="it-IT"/>
        </w:rPr>
      </w:pPr>
    </w:p>
    <w:p w14:paraId="2B9366D2" w14:textId="77777777" w:rsidR="0074083A" w:rsidRDefault="0074083A" w:rsidP="000E18CF">
      <w:pPr>
        <w:rPr>
          <w:sz w:val="24"/>
          <w:lang w:val="it-IT"/>
        </w:rPr>
      </w:pPr>
      <w:bookmarkStart w:id="0" w:name="_GoBack"/>
      <w:bookmarkEnd w:id="0"/>
    </w:p>
    <w:sectPr w:rsidR="0074083A" w:rsidSect="00A00358">
      <w:headerReference w:type="default" r:id="rId8"/>
      <w:footerReference w:type="default" r:id="rId9"/>
      <w:pgSz w:w="11906" w:h="16838"/>
      <w:pgMar w:top="1418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484AC" w14:textId="77777777" w:rsidR="00583F91" w:rsidRDefault="00583F91" w:rsidP="00BC1145">
      <w:pPr>
        <w:spacing w:after="0" w:line="240" w:lineRule="auto"/>
      </w:pPr>
      <w:r>
        <w:separator/>
      </w:r>
    </w:p>
  </w:endnote>
  <w:endnote w:type="continuationSeparator" w:id="0">
    <w:p w14:paraId="660A369E" w14:textId="77777777" w:rsidR="00583F91" w:rsidRDefault="00583F91" w:rsidP="00BC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9E54C" w14:textId="26E562DE" w:rsidR="006A1229" w:rsidRDefault="006A1229">
    <w:pPr>
      <w:pStyle w:val="Pidipagina"/>
      <w:jc w:val="center"/>
      <w:rPr>
        <w:color w:val="4472C4" w:themeColor="accent1"/>
      </w:rPr>
    </w:pPr>
    <w:r>
      <w:rPr>
        <w:color w:val="4472C4" w:themeColor="accent1"/>
        <w:lang w:val="it-IT"/>
      </w:rPr>
      <w:tab/>
    </w:r>
    <w:r>
      <w:rPr>
        <w:color w:val="4472C4" w:themeColor="accent1"/>
        <w:lang w:val="it-IT"/>
      </w:rPr>
      <w:tab/>
      <w:t xml:space="preserve">Pag.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it-IT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  <w:lang w:val="it-IT"/>
      </w:rPr>
      <w:t xml:space="preserve"> di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it-IT"/>
      </w:rPr>
      <w:t>2</w:t>
    </w:r>
    <w:r>
      <w:rPr>
        <w:color w:val="4472C4" w:themeColor="accent1"/>
      </w:rPr>
      <w:fldChar w:fldCharType="end"/>
    </w:r>
  </w:p>
  <w:p w14:paraId="1B403CAF" w14:textId="77777777" w:rsidR="000C44A0" w:rsidRDefault="000C44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FADE0" w14:textId="77777777" w:rsidR="00583F91" w:rsidRDefault="00583F91" w:rsidP="00BC1145">
      <w:pPr>
        <w:spacing w:after="0" w:line="240" w:lineRule="auto"/>
      </w:pPr>
      <w:r>
        <w:separator/>
      </w:r>
    </w:p>
  </w:footnote>
  <w:footnote w:type="continuationSeparator" w:id="0">
    <w:p w14:paraId="0E1B8798" w14:textId="77777777" w:rsidR="00583F91" w:rsidRDefault="00583F91" w:rsidP="00BC1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711FE" w14:textId="77777777" w:rsidR="000C44A0" w:rsidRDefault="000C44A0" w:rsidP="00A00358">
    <w:pPr>
      <w:spacing w:line="264" w:lineRule="auto"/>
    </w:pPr>
    <w:r w:rsidRPr="008A6A55">
      <w:rPr>
        <w:noProof/>
      </w:rPr>
      <w:drawing>
        <wp:anchor distT="0" distB="0" distL="114300" distR="114300" simplePos="0" relativeHeight="251664384" behindDoc="0" locked="0" layoutInCell="1" allowOverlap="1" wp14:anchorId="072A5EBA" wp14:editId="7F80AE7A">
          <wp:simplePos x="0" y="0"/>
          <wp:positionH relativeFrom="margin">
            <wp:posOffset>103367</wp:posOffset>
          </wp:positionH>
          <wp:positionV relativeFrom="paragraph">
            <wp:posOffset>-251322</wp:posOffset>
          </wp:positionV>
          <wp:extent cx="5788025" cy="793115"/>
          <wp:effectExtent l="0" t="0" r="0" b="698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02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B28545" wp14:editId="09AF60C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0ADA8817" id="Rectangle 222" o:spid="_x0000_s1026" style="position:absolute;margin-left:0;margin-top:0;width:580.8pt;height:752.4pt;z-index:25166336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0E6"/>
    <w:multiLevelType w:val="hybridMultilevel"/>
    <w:tmpl w:val="AB927274"/>
    <w:lvl w:ilvl="0" w:tplc="493E58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F02E8"/>
    <w:multiLevelType w:val="hybridMultilevel"/>
    <w:tmpl w:val="402A1A78"/>
    <w:lvl w:ilvl="0" w:tplc="ADA4DF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65EB1"/>
    <w:multiLevelType w:val="hybridMultilevel"/>
    <w:tmpl w:val="D7127332"/>
    <w:lvl w:ilvl="0" w:tplc="85BC18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33625"/>
    <w:multiLevelType w:val="hybridMultilevel"/>
    <w:tmpl w:val="0498B80C"/>
    <w:lvl w:ilvl="0" w:tplc="94F621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F5ACD"/>
    <w:multiLevelType w:val="hybridMultilevel"/>
    <w:tmpl w:val="71565F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86D3A"/>
    <w:multiLevelType w:val="hybridMultilevel"/>
    <w:tmpl w:val="7396B0B0"/>
    <w:lvl w:ilvl="0" w:tplc="0342505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838BD"/>
    <w:multiLevelType w:val="hybridMultilevel"/>
    <w:tmpl w:val="B8CAA044"/>
    <w:lvl w:ilvl="0" w:tplc="0410001B">
      <w:start w:val="1"/>
      <w:numFmt w:val="lowerRoman"/>
      <w:lvlText w:val="%1."/>
      <w:lvlJc w:val="righ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F269A9"/>
    <w:multiLevelType w:val="hybridMultilevel"/>
    <w:tmpl w:val="49B89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E3C40"/>
    <w:multiLevelType w:val="hybridMultilevel"/>
    <w:tmpl w:val="6922CE18"/>
    <w:lvl w:ilvl="0" w:tplc="87484E4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F505B"/>
    <w:multiLevelType w:val="hybridMultilevel"/>
    <w:tmpl w:val="F2BE22CC"/>
    <w:lvl w:ilvl="0" w:tplc="3596188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5618A"/>
    <w:multiLevelType w:val="hybridMultilevel"/>
    <w:tmpl w:val="9FCAA656"/>
    <w:lvl w:ilvl="0" w:tplc="AE5A65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42F14"/>
    <w:multiLevelType w:val="hybridMultilevel"/>
    <w:tmpl w:val="7D14D2DA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587872"/>
    <w:multiLevelType w:val="hybridMultilevel"/>
    <w:tmpl w:val="A260EE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92876"/>
    <w:multiLevelType w:val="hybridMultilevel"/>
    <w:tmpl w:val="CA7A3A52"/>
    <w:lvl w:ilvl="0" w:tplc="B6F6737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9436A"/>
    <w:multiLevelType w:val="hybridMultilevel"/>
    <w:tmpl w:val="7C5A016A"/>
    <w:lvl w:ilvl="0" w:tplc="85BC18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A6740"/>
    <w:multiLevelType w:val="hybridMultilevel"/>
    <w:tmpl w:val="AEFA1C74"/>
    <w:lvl w:ilvl="0" w:tplc="78607AF6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7052B"/>
    <w:multiLevelType w:val="hybridMultilevel"/>
    <w:tmpl w:val="FBDA60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060F3"/>
    <w:multiLevelType w:val="hybridMultilevel"/>
    <w:tmpl w:val="5E6CD4B0"/>
    <w:lvl w:ilvl="0" w:tplc="08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C1F43"/>
    <w:multiLevelType w:val="hybridMultilevel"/>
    <w:tmpl w:val="A7A87A98"/>
    <w:lvl w:ilvl="0" w:tplc="AA3654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8"/>
  </w:num>
  <w:num w:numId="4">
    <w:abstractNumId w:val="0"/>
  </w:num>
  <w:num w:numId="5">
    <w:abstractNumId w:val="17"/>
  </w:num>
  <w:num w:numId="6">
    <w:abstractNumId w:val="3"/>
  </w:num>
  <w:num w:numId="7">
    <w:abstractNumId w:val="14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8"/>
  </w:num>
  <w:num w:numId="13">
    <w:abstractNumId w:val="13"/>
  </w:num>
  <w:num w:numId="14">
    <w:abstractNumId w:val="15"/>
  </w:num>
  <w:num w:numId="15">
    <w:abstractNumId w:val="11"/>
  </w:num>
  <w:num w:numId="16">
    <w:abstractNumId w:val="6"/>
  </w:num>
  <w:num w:numId="17">
    <w:abstractNumId w:val="5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82"/>
    <w:rsid w:val="00016EDF"/>
    <w:rsid w:val="00017BCB"/>
    <w:rsid w:val="000228A3"/>
    <w:rsid w:val="0006327E"/>
    <w:rsid w:val="000634E1"/>
    <w:rsid w:val="00074109"/>
    <w:rsid w:val="000819A1"/>
    <w:rsid w:val="00084FA1"/>
    <w:rsid w:val="00087F54"/>
    <w:rsid w:val="000B0DBA"/>
    <w:rsid w:val="000C0EDA"/>
    <w:rsid w:val="000C44A0"/>
    <w:rsid w:val="000E18CF"/>
    <w:rsid w:val="00102336"/>
    <w:rsid w:val="0010283C"/>
    <w:rsid w:val="00110C61"/>
    <w:rsid w:val="00111886"/>
    <w:rsid w:val="00111DB2"/>
    <w:rsid w:val="00114EDF"/>
    <w:rsid w:val="001216EF"/>
    <w:rsid w:val="001268A1"/>
    <w:rsid w:val="00130653"/>
    <w:rsid w:val="0015048C"/>
    <w:rsid w:val="001536FD"/>
    <w:rsid w:val="001609C6"/>
    <w:rsid w:val="001611DF"/>
    <w:rsid w:val="001672BA"/>
    <w:rsid w:val="00173019"/>
    <w:rsid w:val="00175BA9"/>
    <w:rsid w:val="00181AE1"/>
    <w:rsid w:val="0019101B"/>
    <w:rsid w:val="00193845"/>
    <w:rsid w:val="001B3FD5"/>
    <w:rsid w:val="001C3BA1"/>
    <w:rsid w:val="001C7052"/>
    <w:rsid w:val="001D7334"/>
    <w:rsid w:val="0020045A"/>
    <w:rsid w:val="0020314F"/>
    <w:rsid w:val="00223F56"/>
    <w:rsid w:val="002263C5"/>
    <w:rsid w:val="00227A59"/>
    <w:rsid w:val="002446B3"/>
    <w:rsid w:val="00260DF7"/>
    <w:rsid w:val="00262603"/>
    <w:rsid w:val="00267C62"/>
    <w:rsid w:val="00267CC8"/>
    <w:rsid w:val="002835EC"/>
    <w:rsid w:val="00284721"/>
    <w:rsid w:val="00286823"/>
    <w:rsid w:val="00287FA7"/>
    <w:rsid w:val="0029037C"/>
    <w:rsid w:val="00297AE1"/>
    <w:rsid w:val="002A7BCF"/>
    <w:rsid w:val="002B3520"/>
    <w:rsid w:val="002B5141"/>
    <w:rsid w:val="002D574C"/>
    <w:rsid w:val="002F1F4B"/>
    <w:rsid w:val="002F2E91"/>
    <w:rsid w:val="003015AE"/>
    <w:rsid w:val="00310030"/>
    <w:rsid w:val="00310497"/>
    <w:rsid w:val="00340905"/>
    <w:rsid w:val="00342E8A"/>
    <w:rsid w:val="00344A44"/>
    <w:rsid w:val="003578A1"/>
    <w:rsid w:val="00360556"/>
    <w:rsid w:val="00386260"/>
    <w:rsid w:val="00391F66"/>
    <w:rsid w:val="00392E0C"/>
    <w:rsid w:val="003B121C"/>
    <w:rsid w:val="00406529"/>
    <w:rsid w:val="004158BC"/>
    <w:rsid w:val="00457768"/>
    <w:rsid w:val="0046636A"/>
    <w:rsid w:val="00491671"/>
    <w:rsid w:val="00492E6C"/>
    <w:rsid w:val="00494AD7"/>
    <w:rsid w:val="004A0E9F"/>
    <w:rsid w:val="004A3364"/>
    <w:rsid w:val="004A5B70"/>
    <w:rsid w:val="004C6A3B"/>
    <w:rsid w:val="00507B36"/>
    <w:rsid w:val="005140F2"/>
    <w:rsid w:val="00517168"/>
    <w:rsid w:val="00517D5D"/>
    <w:rsid w:val="00571382"/>
    <w:rsid w:val="005718D8"/>
    <w:rsid w:val="00581132"/>
    <w:rsid w:val="00583F91"/>
    <w:rsid w:val="00586BD3"/>
    <w:rsid w:val="005931DF"/>
    <w:rsid w:val="005A2B99"/>
    <w:rsid w:val="005B4299"/>
    <w:rsid w:val="005C1757"/>
    <w:rsid w:val="005C2B9B"/>
    <w:rsid w:val="005C31FD"/>
    <w:rsid w:val="005D7F39"/>
    <w:rsid w:val="005E2ADA"/>
    <w:rsid w:val="005E3B4B"/>
    <w:rsid w:val="005E4051"/>
    <w:rsid w:val="005F2EF1"/>
    <w:rsid w:val="00603DCA"/>
    <w:rsid w:val="00607A9F"/>
    <w:rsid w:val="00620F4C"/>
    <w:rsid w:val="00621F0D"/>
    <w:rsid w:val="006300DA"/>
    <w:rsid w:val="00631383"/>
    <w:rsid w:val="00643245"/>
    <w:rsid w:val="00662C2F"/>
    <w:rsid w:val="00671E2E"/>
    <w:rsid w:val="00681812"/>
    <w:rsid w:val="0068373F"/>
    <w:rsid w:val="00685588"/>
    <w:rsid w:val="006878E6"/>
    <w:rsid w:val="00690AF6"/>
    <w:rsid w:val="0069136D"/>
    <w:rsid w:val="006A1229"/>
    <w:rsid w:val="006A79D1"/>
    <w:rsid w:val="006B51C0"/>
    <w:rsid w:val="006B70E2"/>
    <w:rsid w:val="006D1577"/>
    <w:rsid w:val="006D267D"/>
    <w:rsid w:val="006D55F8"/>
    <w:rsid w:val="0071599E"/>
    <w:rsid w:val="00722F65"/>
    <w:rsid w:val="00723FB5"/>
    <w:rsid w:val="007358A5"/>
    <w:rsid w:val="0074072A"/>
    <w:rsid w:val="0074083A"/>
    <w:rsid w:val="007473B5"/>
    <w:rsid w:val="00751F2E"/>
    <w:rsid w:val="00754FE2"/>
    <w:rsid w:val="00757CDB"/>
    <w:rsid w:val="00767872"/>
    <w:rsid w:val="00786E03"/>
    <w:rsid w:val="007A3CAC"/>
    <w:rsid w:val="007A50F9"/>
    <w:rsid w:val="007B3EE8"/>
    <w:rsid w:val="007D733B"/>
    <w:rsid w:val="007F65D0"/>
    <w:rsid w:val="0080397F"/>
    <w:rsid w:val="008076C0"/>
    <w:rsid w:val="0083125D"/>
    <w:rsid w:val="00832FE9"/>
    <w:rsid w:val="00841750"/>
    <w:rsid w:val="0085129A"/>
    <w:rsid w:val="00861AAD"/>
    <w:rsid w:val="00865AEB"/>
    <w:rsid w:val="00870F84"/>
    <w:rsid w:val="0087128E"/>
    <w:rsid w:val="00880A39"/>
    <w:rsid w:val="00892778"/>
    <w:rsid w:val="008A798C"/>
    <w:rsid w:val="008B1D39"/>
    <w:rsid w:val="008B3DC8"/>
    <w:rsid w:val="008B428C"/>
    <w:rsid w:val="008B465F"/>
    <w:rsid w:val="008D7A4D"/>
    <w:rsid w:val="008E305A"/>
    <w:rsid w:val="008E601D"/>
    <w:rsid w:val="008F0B18"/>
    <w:rsid w:val="00916348"/>
    <w:rsid w:val="009166E9"/>
    <w:rsid w:val="00916F37"/>
    <w:rsid w:val="00942B4D"/>
    <w:rsid w:val="0095387F"/>
    <w:rsid w:val="009627FD"/>
    <w:rsid w:val="0096449E"/>
    <w:rsid w:val="009661F0"/>
    <w:rsid w:val="009802BE"/>
    <w:rsid w:val="00983954"/>
    <w:rsid w:val="00993B87"/>
    <w:rsid w:val="009B3D7E"/>
    <w:rsid w:val="009B4804"/>
    <w:rsid w:val="009C1A4D"/>
    <w:rsid w:val="009C30BE"/>
    <w:rsid w:val="009C45AF"/>
    <w:rsid w:val="009D2B1A"/>
    <w:rsid w:val="009E1D5D"/>
    <w:rsid w:val="009F1EC8"/>
    <w:rsid w:val="009F5DA2"/>
    <w:rsid w:val="00A00358"/>
    <w:rsid w:val="00A01818"/>
    <w:rsid w:val="00A03ED1"/>
    <w:rsid w:val="00A077F8"/>
    <w:rsid w:val="00A07CDC"/>
    <w:rsid w:val="00A11B08"/>
    <w:rsid w:val="00A209EC"/>
    <w:rsid w:val="00A24FAA"/>
    <w:rsid w:val="00A2652B"/>
    <w:rsid w:val="00A31EC8"/>
    <w:rsid w:val="00A41104"/>
    <w:rsid w:val="00A439E2"/>
    <w:rsid w:val="00A53F7F"/>
    <w:rsid w:val="00A56281"/>
    <w:rsid w:val="00A615AD"/>
    <w:rsid w:val="00A65E6B"/>
    <w:rsid w:val="00A672A7"/>
    <w:rsid w:val="00A917F6"/>
    <w:rsid w:val="00AA1BAD"/>
    <w:rsid w:val="00AB0E9A"/>
    <w:rsid w:val="00AD2756"/>
    <w:rsid w:val="00B131E8"/>
    <w:rsid w:val="00B1421D"/>
    <w:rsid w:val="00B25DB0"/>
    <w:rsid w:val="00B30057"/>
    <w:rsid w:val="00B30A74"/>
    <w:rsid w:val="00B4309D"/>
    <w:rsid w:val="00B525B4"/>
    <w:rsid w:val="00B539FE"/>
    <w:rsid w:val="00B6469D"/>
    <w:rsid w:val="00B71513"/>
    <w:rsid w:val="00B73B06"/>
    <w:rsid w:val="00B7661F"/>
    <w:rsid w:val="00B80AB9"/>
    <w:rsid w:val="00BA19A0"/>
    <w:rsid w:val="00BA321A"/>
    <w:rsid w:val="00BA6C1F"/>
    <w:rsid w:val="00BB19A0"/>
    <w:rsid w:val="00BB4A65"/>
    <w:rsid w:val="00BC1145"/>
    <w:rsid w:val="00BC44C9"/>
    <w:rsid w:val="00BD06A3"/>
    <w:rsid w:val="00BD34DA"/>
    <w:rsid w:val="00BE03F3"/>
    <w:rsid w:val="00BE6C24"/>
    <w:rsid w:val="00C034DC"/>
    <w:rsid w:val="00C04974"/>
    <w:rsid w:val="00C245C7"/>
    <w:rsid w:val="00C26880"/>
    <w:rsid w:val="00C377FD"/>
    <w:rsid w:val="00C55954"/>
    <w:rsid w:val="00C576A3"/>
    <w:rsid w:val="00C6254D"/>
    <w:rsid w:val="00C83AAD"/>
    <w:rsid w:val="00C93ED3"/>
    <w:rsid w:val="00C9476C"/>
    <w:rsid w:val="00C95AD7"/>
    <w:rsid w:val="00CA4982"/>
    <w:rsid w:val="00CA511D"/>
    <w:rsid w:val="00CD194C"/>
    <w:rsid w:val="00D02028"/>
    <w:rsid w:val="00D05377"/>
    <w:rsid w:val="00D0712A"/>
    <w:rsid w:val="00D12F82"/>
    <w:rsid w:val="00D1608F"/>
    <w:rsid w:val="00D369A3"/>
    <w:rsid w:val="00D37F4B"/>
    <w:rsid w:val="00D40ABA"/>
    <w:rsid w:val="00D53C10"/>
    <w:rsid w:val="00D55ED1"/>
    <w:rsid w:val="00D562F3"/>
    <w:rsid w:val="00D56B06"/>
    <w:rsid w:val="00D848C6"/>
    <w:rsid w:val="00D878B7"/>
    <w:rsid w:val="00D948EC"/>
    <w:rsid w:val="00D974E8"/>
    <w:rsid w:val="00DA00CF"/>
    <w:rsid w:val="00DC195C"/>
    <w:rsid w:val="00DE1EB3"/>
    <w:rsid w:val="00DE355F"/>
    <w:rsid w:val="00DE7736"/>
    <w:rsid w:val="00DF573D"/>
    <w:rsid w:val="00E02C1B"/>
    <w:rsid w:val="00E1044D"/>
    <w:rsid w:val="00E13C8A"/>
    <w:rsid w:val="00E16718"/>
    <w:rsid w:val="00E76910"/>
    <w:rsid w:val="00E80827"/>
    <w:rsid w:val="00E877C2"/>
    <w:rsid w:val="00EA2A93"/>
    <w:rsid w:val="00EB39A3"/>
    <w:rsid w:val="00ED4BA2"/>
    <w:rsid w:val="00EE2F42"/>
    <w:rsid w:val="00EE4034"/>
    <w:rsid w:val="00EF42BA"/>
    <w:rsid w:val="00F01657"/>
    <w:rsid w:val="00F049B4"/>
    <w:rsid w:val="00F23D07"/>
    <w:rsid w:val="00F4450B"/>
    <w:rsid w:val="00F577A9"/>
    <w:rsid w:val="00F807A9"/>
    <w:rsid w:val="00F80DF8"/>
    <w:rsid w:val="00F811C3"/>
    <w:rsid w:val="00FA141D"/>
    <w:rsid w:val="00FA43F5"/>
    <w:rsid w:val="00FC0513"/>
    <w:rsid w:val="00FC48DA"/>
    <w:rsid w:val="00FD5BCD"/>
    <w:rsid w:val="00FD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BDD80"/>
  <w15:chartTrackingRefBased/>
  <w15:docId w15:val="{70FD9FCD-6207-462B-9842-1ED76E16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1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1145"/>
  </w:style>
  <w:style w:type="paragraph" w:styleId="Pidipagina">
    <w:name w:val="footer"/>
    <w:basedOn w:val="Normale"/>
    <w:link w:val="PidipaginaCarattere"/>
    <w:uiPriority w:val="99"/>
    <w:unhideWhenUsed/>
    <w:qFormat/>
    <w:rsid w:val="00BC1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1145"/>
  </w:style>
  <w:style w:type="paragraph" w:styleId="Nessunaspaziatura">
    <w:name w:val="No Spacing"/>
    <w:uiPriority w:val="1"/>
    <w:qFormat/>
    <w:rsid w:val="00BC1145"/>
    <w:pPr>
      <w:spacing w:after="0" w:line="240" w:lineRule="auto"/>
    </w:pPr>
    <w:rPr>
      <w:rFonts w:eastAsiaTheme="minorHAnsi"/>
      <w:color w:val="44546A" w:themeColor="text2"/>
      <w:sz w:val="20"/>
      <w:szCs w:val="20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1910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 w:eastAsia="it-IT" w:bidi="it-IT"/>
    </w:rPr>
  </w:style>
  <w:style w:type="paragraph" w:styleId="Paragrafoelenco">
    <w:name w:val="List Paragraph"/>
    <w:basedOn w:val="Normale"/>
    <w:uiPriority w:val="34"/>
    <w:qFormat/>
    <w:rsid w:val="00671E2E"/>
    <w:pPr>
      <w:ind w:left="720"/>
      <w:contextualSpacing/>
    </w:pPr>
  </w:style>
  <w:style w:type="table" w:styleId="Tabellagriglia4-colore1">
    <w:name w:val="Grid Table 4 Accent 1"/>
    <w:basedOn w:val="Tabellanormale"/>
    <w:uiPriority w:val="49"/>
    <w:rsid w:val="0074072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gliatabella">
    <w:name w:val="Table Grid"/>
    <w:basedOn w:val="Tabellanormale"/>
    <w:uiPriority w:val="39"/>
    <w:rsid w:val="0083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2">
    <w:name w:val="Plain Table 2"/>
    <w:basedOn w:val="Tabellanormale"/>
    <w:uiPriority w:val="42"/>
    <w:rsid w:val="0083125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griglia1chiara">
    <w:name w:val="Grid Table 1 Light"/>
    <w:basedOn w:val="Tabellanormale"/>
    <w:uiPriority w:val="46"/>
    <w:rsid w:val="00D55ED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BD06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06A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06A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06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06A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6A3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391F66"/>
    <w:rPr>
      <w:color w:val="0000FF"/>
      <w:sz w:val="20"/>
      <w:u w:val="single"/>
    </w:rPr>
  </w:style>
  <w:style w:type="table" w:styleId="Grigliatabellachiara">
    <w:name w:val="Grid Table Light"/>
    <w:basedOn w:val="Tabellanormale"/>
    <w:uiPriority w:val="40"/>
    <w:rsid w:val="00D40A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0DAF5-2DBA-4EA8-933D-E2BB9D73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Yuan Yuan</dc:creator>
  <cp:keywords/>
  <dc:description/>
  <cp:lastModifiedBy>Aiuti Indigenti-DU</cp:lastModifiedBy>
  <cp:revision>3</cp:revision>
  <cp:lastPrinted>2020-10-21T13:42:00Z</cp:lastPrinted>
  <dcterms:created xsi:type="dcterms:W3CDTF">2021-12-03T15:01:00Z</dcterms:created>
  <dcterms:modified xsi:type="dcterms:W3CDTF">2021-12-21T10:54:00Z</dcterms:modified>
</cp:coreProperties>
</file>